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抽检依据是国家食品药品监督管理总局农业部 国家卫生和计划生育委员会关于豆芽生产过程中禁止使用6-苄基腺嘌呤等物质的公告（2015 年第 11 号），GB 2762-2017《食品安全国家标准 食品中污染物限量》，GB 22556-2008《豆芽卫生标准》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 xml:space="preserve">，GB 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eastAsia="zh-CN"/>
        </w:rPr>
        <w:t>2763-2021《食品安全国家标准 食品中农药最大残留限量》，GB 31650-2019《食品安全国家标准 食品中兽药最大残留限量》，整顿办函[2010]50号《食品中可能违法添加的非食用物质和易滥用的食品添加剂名单(第四批)》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香蕉监督抽检项目包括吡虫啉、腈苯唑、噻虫胺、多菌灵、甲拌磷、百菌清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结球甘蓝监督抽检项目包括氧乐果、甲胺磷、克百威、水胺硫磷、乙酰甲胺磷、灭线磷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豆芽监督</w:t>
      </w:r>
      <w:r>
        <w:rPr>
          <w:rFonts w:hint="eastAsia" w:ascii="仿宋_GB2312" w:hAnsi="Calibri" w:eastAsia="仿宋_GB2312"/>
          <w:sz w:val="32"/>
          <w:szCs w:val="32"/>
        </w:rPr>
        <w:t>抽检项目包括4-氯苯氧乙酸钠、6-苄基腺嘌呤、亚硫酸盐（以SO</w:t>
      </w:r>
      <w:r>
        <w:rPr>
          <w:rFonts w:hint="eastAsia" w:ascii="仿宋_GB2312" w:hAnsi="Calibri" w:eastAsia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计）、铅（以Pb计）、总汞（以Hg计）。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普通白菜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监督抽检项目包括</w:t>
      </w:r>
      <w:r>
        <w:rPr>
          <w:rFonts w:hint="eastAsia" w:ascii="仿宋_GB2312" w:hAnsi="Calibri" w:eastAsia="仿宋_GB2312"/>
          <w:sz w:val="32"/>
          <w:szCs w:val="32"/>
        </w:rPr>
        <w:t>毒死蜱、啶虫脒、吡虫啉、氟虫腈、镉(以 Cd 计) 、甲氨基阿维菌素苯甲酸盐、 甲胺磷、氧乐果、水胺硫磷。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5.猪肉监督</w:t>
      </w:r>
      <w:r>
        <w:rPr>
          <w:rFonts w:hint="eastAsia" w:ascii="仿宋_GB2312" w:hAnsi="Calibri" w:eastAsia="仿宋_GB2312"/>
          <w:sz w:val="32"/>
          <w:szCs w:val="32"/>
        </w:rPr>
        <w:t>抽检项目包括磺胺类(总量) 、恩诺沙星、克伦特罗、沙丁胺醇、地塞米松。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6.鸡肉监督抽检项目包括甲氧苄啶、恩诺沙星、磺胺类(总量) 、氯霉素、氟苯尼考。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生姜监督</w:t>
      </w:r>
      <w:r>
        <w:rPr>
          <w:rFonts w:hint="eastAsia" w:ascii="仿宋_GB2312" w:hAnsi="Calibri" w:eastAsia="仿宋_GB2312"/>
          <w:sz w:val="32"/>
          <w:szCs w:val="32"/>
        </w:rPr>
        <w:t>抽检项目包括噻虫胺、噻虫嗪、吡虫啉、甲拌磷、克百威、铅 (以 Pb 计) 、氧乐果、镉(以Cd 计) 、氯唑磷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8.韭菜监督抽检项目包括腐霉利、毒死蜱、啶虫脒、敌敌畏、多菌灵、克百威、氯氰菊酯和高效氯氰菊酯 、铅(以 Pb 计) 、水胺硫磷、 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9.豇豆监督抽检项目包括毒死蜱、克百威 、甲拌磷、氧乐果、百菌清、啶虫脒。</w:t>
      </w:r>
    </w:p>
    <w:p>
      <w:pPr>
        <w:ind w:firstLine="640" w:firstLineChars="200"/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10.芹菜监督抽检项目包括腐霉利、毒死蜱、啶虫脒、敌敌畏、多菌灵、克百威、氯氰菊酯和高效氯氰菊酯 、铅(以 Pb 计) 、水胺硫磷、 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11.鸡蛋监督抽检项目包括甲硝唑、氟虫腈、地美硝唑、氯霉素、呋喃唑酮代谢物。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60C61A5"/>
    <w:rsid w:val="0D907C01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772ACD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60411D19"/>
    <w:rsid w:val="61052AE4"/>
    <w:rsid w:val="62AB6F5D"/>
    <w:rsid w:val="62D2358A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2022-10-26T06:48:41Z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12B57CE713014612927CF7F96844EC1C</vt:lpwstr>
  </property>
</Properties>
</file>