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一、炒货食品及坚果制品</w:t>
      </w:r>
    </w:p>
    <w:p>
      <w:pPr>
        <w:numPr>
          <w:numId w:val="0"/>
        </w:numPr>
        <w:spacing w:line="580" w:lineRule="exact"/>
        <w:ind w:leftChars="0"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16565-2003《油炸小食品卫生标准》，GB 2760-2014《食品安全国家标准 食品添加剂使用标准》，GB/T 22165-2008《坚果炒货食品通则》等标准及产品明示标准和指标的要求。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炒货食品及坚果制品(烘炒类、油炸类、其他类)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抽检项目包括二酸价(以脂肪计)、过氧化值(以脂肪计)、铅(以 Pb 计)、黄曲霉毒素 B1、糖精钠(以糖精计)、甜蜜素(以环己基氨基磺酸计)、二氧化硫残留量。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二、淀粉及淀粉制品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抽检依据是GB2762-2017《食品安全国家标准食品中污染物限量》，GB2760-2014《食品安全国家标准食品添加剂使用标准》等标准及产品明示标准和指标的要求。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粉丝粉条监督</w:t>
      </w:r>
      <w:r>
        <w:rPr>
          <w:rFonts w:hint="eastAsia" w:ascii="仿宋_GB2312" w:hAnsi="Calibri" w:eastAsia="仿宋_GB2312"/>
          <w:sz w:val="32"/>
          <w:szCs w:val="32"/>
        </w:rPr>
        <w:t>抽检项目包括铅 (以Pb计)、铝的残留量(干样品，以Al计)、二氧化硫残留量、苯甲酸及其钠盐(以苯甲酸计)、山梨酸及其钾盐(以山梨酸计)。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三、豆制品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2762-2017《食品安全国家标准食品中污染物限量》，GB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2760-2014《食品安全国家标准食品添加剂使用标准》等标准及产品明示标准和指标的要求。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腐竹、油皮及其再制品监督</w:t>
      </w:r>
      <w:r>
        <w:rPr>
          <w:rFonts w:hint="eastAsia" w:ascii="仿宋_GB2312" w:hAnsi="Calibri" w:eastAsia="仿宋_GB2312"/>
          <w:sz w:val="32"/>
          <w:szCs w:val="32"/>
        </w:rPr>
        <w:t>抽检项目包括铅 (以 Pb 计) 、苯甲酸及其钠盐(以苯甲酸计) 、山梨酸及其钾盐(以山梨酸计) 、脱氢乙酸及其钠盐(以脱氢乙酸计) 、铝的残留量（干样品，以Al计）。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其他发酵酒监督</w:t>
      </w:r>
      <w:r>
        <w:rPr>
          <w:rFonts w:hint="eastAsia" w:ascii="仿宋_GB2312" w:hAnsi="Calibri" w:eastAsia="仿宋_GB2312"/>
          <w:sz w:val="32"/>
          <w:szCs w:val="32"/>
        </w:rPr>
        <w:t>抽检项目包括苯甲酸及其钠盐（以苯甲酸计） 、山梨酸及其钾盐（以山梨酸计）、糖精钠（以糖精计）。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抽检依据是食品整治办[2008]3号《食品中可能违法添加的非食用物质和易滥用的食品添加剂品种名单(第一批)》，GB 2760-2014《食品安全国家标准 食品添加剂使用标准》，GB 2762-2017《食品安全国家标准 食品中污染物限量》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生湿面制品监督</w:t>
      </w:r>
      <w:r>
        <w:rPr>
          <w:rFonts w:hint="eastAsia" w:ascii="仿宋_GB2312" w:hAnsi="Calibri" w:eastAsia="仿宋_GB2312"/>
          <w:sz w:val="32"/>
          <w:szCs w:val="32"/>
        </w:rPr>
        <w:t>抽检项目包括二氧化钛、铅、苯甲酸、山梨酸、甲醛、硼砂 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六、肉制品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食品添加剂使用标准》，整顿办函[2011]1号《食品中可能违法添加的非食用物质和易滥用的食品添加剂品种名单(第五批)》 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酱卤肉制品监督抽检项目包括铅(以Pb计)、镉(以Cd计)、铬(以Cr计)、总砷(以As计)、亚硝酸盐(以亚硝酸钠计)、苯甲酸及其钠盐(以苯甲酸计)、山梨酸及其钾盐(以山梨酸计)、脱氢乙酸及其钠盐(以脱氢乙酸计)。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七、蔬菜制品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 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酱腌菜监督抽检项目包括铅(以 Pb 计) 、亚硝酸盐(以 NaNO2 计) 、苯甲酸及其钠盐(以苯甲酸计) 、山梨酸及其钾盐(以山 梨 酸 计) 、糖精钠(以糖精计) 、甜蜜素(以环己基氨基磺酸计) 、脱氢乙酸及其钠盐(以脱氢乙酸 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八、速冻食品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水饺、元宵、馄饨等生制品监督抽检项目包括铅（以 Pb 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九、调味品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整顿办函[2011]1号《食品中可能违法添加的非食用物质和易滥用的食品添加剂品种名单(第五批)》，食品整治办[2008]3号《食品中可能违法添加的非食用物质和易滥用的食品添加剂品种名单(第一批)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其他半固体调味料监督抽检项目包括罂粟碱、吗啡、可待因、那可丁、蒂巴因、罗丹明B。</w:t>
      </w: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0EC363CF"/>
    <w:rsid w:val="0EEB37D0"/>
    <w:rsid w:val="1248624C"/>
    <w:rsid w:val="125E2710"/>
    <w:rsid w:val="143D5DDD"/>
    <w:rsid w:val="1BAD033E"/>
    <w:rsid w:val="1E3436CC"/>
    <w:rsid w:val="1FC009DE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3914553"/>
    <w:rsid w:val="37930F49"/>
    <w:rsid w:val="3F186754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