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both"/>
        <w:textAlignment w:val="auto"/>
        <w:rPr>
          <w:rFonts w:hint="eastAsia" w:ascii="仿宋" w:hAnsi="仿宋" w:eastAsia="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center"/>
        <w:textAlignment w:val="auto"/>
        <w:rPr>
          <w:rFonts w:ascii="黑体" w:hAnsi="黑体" w:eastAsia="黑体"/>
          <w:spacing w:val="60"/>
          <w:sz w:val="32"/>
          <w:szCs w:val="32"/>
        </w:rPr>
      </w:pPr>
      <w:r>
        <w:rPr>
          <w:rFonts w:hint="eastAsia" w:ascii="仿宋" w:hAnsi="仿宋" w:eastAsia="仿宋"/>
          <w:sz w:val="32"/>
          <w:szCs w:val="32"/>
        </w:rPr>
        <w:t>宝陈农</w:t>
      </w:r>
      <w:r>
        <w:rPr>
          <w:rFonts w:hint="eastAsia" w:ascii="仿宋" w:hAnsi="仿宋" w:eastAsia="仿宋"/>
          <w:sz w:val="32"/>
          <w:szCs w:val="32"/>
          <w:lang w:eastAsia="zh-CN"/>
        </w:rPr>
        <w:t>发</w:t>
      </w:r>
      <w:r>
        <w:rPr>
          <w:rFonts w:hint="eastAsia"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w:t>
      </w:r>
      <w:r>
        <w:rPr>
          <w:rFonts w:hint="eastAsia" w:ascii="仿宋" w:hAnsi="仿宋" w:eastAsia="仿宋"/>
          <w:sz w:val="32"/>
          <w:szCs w:val="32"/>
          <w:lang w:val="en-US" w:eastAsia="zh-CN"/>
        </w:rPr>
        <w:t>17</w:t>
      </w:r>
      <w:r>
        <w:rPr>
          <w:rFonts w:hint="eastAsia" w:ascii="仿宋" w:hAnsi="仿宋" w:eastAsia="仿宋"/>
          <w:sz w:val="32"/>
          <w:szCs w:val="32"/>
        </w:rPr>
        <w:t>号</w:t>
      </w:r>
    </w:p>
    <w:p>
      <w:pPr>
        <w:keepNext w:val="0"/>
        <w:keepLines w:val="0"/>
        <w:pageBreakBefore w:val="0"/>
        <w:widowControl w:val="0"/>
        <w:kinsoku/>
        <w:wordWrap/>
        <w:overflowPunct/>
        <w:topLinePunct w:val="0"/>
        <w:autoSpaceDE/>
        <w:autoSpaceDN/>
        <w:bidi w:val="0"/>
        <w:adjustRightInd/>
        <w:snapToGrid w:val="0"/>
        <w:spacing w:line="440" w:lineRule="exact"/>
        <w:ind w:firstLine="2400" w:firstLineChars="500"/>
        <w:jc w:val="center"/>
        <w:textAlignment w:val="auto"/>
        <w:rPr>
          <w:rFonts w:hint="eastAsia" w:ascii="黑体" w:hAnsi="黑体" w:eastAsia="黑体"/>
          <w:spacing w:val="60"/>
          <w:sz w:val="36"/>
          <w:szCs w:val="36"/>
        </w:rPr>
      </w:pP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黑体" w:hAnsi="黑体" w:eastAsia="黑体" w:cs="黑体"/>
          <w:spacing w:val="60"/>
          <w:sz w:val="36"/>
          <w:szCs w:val="36"/>
        </w:rPr>
      </w:pP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黑体" w:hAnsi="黑体" w:eastAsia="黑体" w:cs="黑体"/>
          <w:spacing w:val="-20"/>
          <w:sz w:val="36"/>
          <w:szCs w:val="36"/>
        </w:rPr>
      </w:pPr>
      <w:r>
        <w:rPr>
          <w:rFonts w:hint="eastAsia" w:ascii="黑体" w:hAnsi="黑体" w:eastAsia="黑体" w:cs="黑体"/>
          <w:spacing w:val="-20"/>
          <w:sz w:val="36"/>
          <w:szCs w:val="36"/>
        </w:rPr>
        <w:t>宝鸡市陈仓区农业</w:t>
      </w:r>
      <w:r>
        <w:rPr>
          <w:rFonts w:hint="eastAsia" w:ascii="黑体" w:hAnsi="黑体" w:eastAsia="黑体" w:cs="黑体"/>
          <w:spacing w:val="-20"/>
          <w:sz w:val="36"/>
          <w:szCs w:val="36"/>
          <w:lang w:eastAsia="zh-CN"/>
        </w:rPr>
        <w:t>农村</w:t>
      </w:r>
      <w:r>
        <w:rPr>
          <w:rFonts w:hint="eastAsia" w:ascii="黑体" w:hAnsi="黑体" w:eastAsia="黑体" w:cs="黑体"/>
          <w:spacing w:val="-20"/>
          <w:sz w:val="36"/>
          <w:szCs w:val="36"/>
        </w:rPr>
        <w:t>局</w:t>
      </w:r>
    </w:p>
    <w:p>
      <w:pPr>
        <w:ind w:left="0" w:leftChars="0" w:firstLine="0" w:firstLineChars="0"/>
        <w:jc w:val="center"/>
        <w:rPr>
          <w:rFonts w:hint="eastAsia" w:ascii="黑体" w:hAnsi="黑体" w:eastAsia="黑体" w:cs="黑体"/>
          <w:spacing w:val="-20"/>
          <w:sz w:val="36"/>
          <w:szCs w:val="36"/>
        </w:rPr>
      </w:pPr>
      <w:r>
        <w:rPr>
          <w:rFonts w:hint="eastAsia" w:ascii="黑体" w:hAnsi="黑体" w:eastAsia="黑体" w:cs="黑体"/>
          <w:spacing w:val="-20"/>
          <w:sz w:val="36"/>
          <w:szCs w:val="36"/>
        </w:rPr>
        <w:t>关</w:t>
      </w:r>
      <w:r>
        <w:rPr>
          <w:rFonts w:hint="eastAsia" w:ascii="黑体" w:hAnsi="黑体" w:eastAsia="黑体" w:cs="黑体"/>
          <w:spacing w:val="-20"/>
          <w:sz w:val="36"/>
          <w:szCs w:val="36"/>
          <w:lang w:eastAsia="zh-CN"/>
        </w:rPr>
        <w:t>于周原镇</w:t>
      </w:r>
      <w:r>
        <w:rPr>
          <w:rFonts w:hint="eastAsia" w:ascii="黑体" w:hAnsi="黑体" w:eastAsia="黑体" w:cs="黑体"/>
          <w:spacing w:val="-20"/>
          <w:sz w:val="36"/>
          <w:szCs w:val="36"/>
          <w:lang w:val="en-US" w:eastAsia="zh-CN"/>
        </w:rPr>
        <w:t>2021年</w:t>
      </w:r>
      <w:r>
        <w:rPr>
          <w:rFonts w:hint="eastAsia" w:ascii="黑体" w:hAnsi="黑体" w:eastAsia="黑体" w:cs="黑体"/>
          <w:b w:val="0"/>
          <w:bCs w:val="0"/>
          <w:color w:val="auto"/>
          <w:sz w:val="36"/>
          <w:szCs w:val="36"/>
        </w:rPr>
        <w:t>中堡村、西刘村、张谢村村级集体经济发展绿色蔬果采摘、生态休闲体验餐厅建设</w:t>
      </w:r>
      <w:r>
        <w:rPr>
          <w:rFonts w:hint="eastAsia" w:ascii="黑体" w:hAnsi="黑体" w:eastAsia="黑体" w:cs="黑体"/>
          <w:spacing w:val="-20"/>
          <w:sz w:val="36"/>
          <w:szCs w:val="36"/>
        </w:rPr>
        <w:t>项目</w:t>
      </w:r>
    </w:p>
    <w:p>
      <w:pPr>
        <w:ind w:left="0" w:leftChars="0" w:firstLine="0" w:firstLineChars="0"/>
        <w:jc w:val="center"/>
        <w:rPr>
          <w:rFonts w:hint="eastAsia" w:ascii="黑体" w:hAnsi="黑体" w:eastAsia="黑体" w:cs="黑体"/>
          <w:spacing w:val="-20"/>
          <w:sz w:val="36"/>
          <w:szCs w:val="36"/>
        </w:rPr>
      </w:pPr>
      <w:r>
        <w:rPr>
          <w:rFonts w:hint="eastAsia" w:ascii="黑体" w:hAnsi="黑体" w:eastAsia="黑体" w:cs="黑体"/>
          <w:spacing w:val="-20"/>
          <w:sz w:val="36"/>
          <w:szCs w:val="36"/>
          <w:lang w:eastAsia="zh-CN"/>
        </w:rPr>
        <w:t>实施方案</w:t>
      </w:r>
      <w:r>
        <w:rPr>
          <w:rFonts w:hint="eastAsia" w:ascii="黑体" w:hAnsi="黑体" w:eastAsia="黑体" w:cs="黑体"/>
          <w:spacing w:val="-20"/>
          <w:sz w:val="36"/>
          <w:szCs w:val="36"/>
        </w:rPr>
        <w:t>的批复</w:t>
      </w: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540" w:lineRule="exact"/>
        <w:ind w:firstLine="0" w:firstLineChars="0"/>
        <w:textAlignment w:val="auto"/>
        <w:rPr>
          <w:rFonts w:hint="eastAsia" w:ascii="仿宋" w:hAnsi="仿宋" w:eastAsia="仿宋" w:cs="仿宋"/>
          <w:sz w:val="32"/>
          <w:szCs w:val="32"/>
        </w:rPr>
      </w:pPr>
      <w:r>
        <w:rPr>
          <w:rFonts w:hint="eastAsia" w:ascii="仿宋" w:hAnsi="仿宋" w:eastAsia="仿宋" w:cs="仿宋"/>
          <w:sz w:val="32"/>
          <w:szCs w:val="32"/>
          <w:lang w:eastAsia="zh-CN"/>
        </w:rPr>
        <w:t>周原</w:t>
      </w:r>
      <w:r>
        <w:rPr>
          <w:rFonts w:hint="eastAsia" w:ascii="仿宋" w:hAnsi="仿宋" w:eastAsia="仿宋" w:cs="仿宋"/>
          <w:sz w:val="32"/>
          <w:szCs w:val="32"/>
        </w:rPr>
        <w:t>镇人民政府：</w:t>
      </w:r>
    </w:p>
    <w:p>
      <w:pPr>
        <w:spacing w:line="640" w:lineRule="exact"/>
        <w:ind w:left="0"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rPr>
        <w:t>你镇《</w:t>
      </w:r>
      <w:r>
        <w:rPr>
          <w:rFonts w:hint="eastAsia" w:ascii="仿宋" w:hAnsi="仿宋" w:eastAsia="仿宋" w:cs="仿宋"/>
          <w:sz w:val="32"/>
          <w:szCs w:val="32"/>
          <w:lang w:eastAsia="zh-CN"/>
        </w:rPr>
        <w:t>关于上报</w:t>
      </w:r>
      <w:r>
        <w:rPr>
          <w:rFonts w:hint="eastAsia" w:ascii="仿宋" w:hAnsi="仿宋" w:eastAsia="仿宋" w:cs="仿宋"/>
          <w:b w:val="0"/>
          <w:bCs w:val="0"/>
          <w:color w:val="auto"/>
          <w:sz w:val="32"/>
          <w:szCs w:val="32"/>
        </w:rPr>
        <w:t>周原镇中堡村、西刘村、张谢村村级集体经济发展绿色蔬果采摘、生态休闲体验餐厅建设项目实施方案</w:t>
      </w:r>
      <w:r>
        <w:rPr>
          <w:rFonts w:hint="eastAsia" w:ascii="仿宋" w:hAnsi="仿宋" w:eastAsia="仿宋" w:cs="仿宋"/>
          <w:sz w:val="32"/>
          <w:szCs w:val="32"/>
          <w:lang w:eastAsia="zh-CN"/>
        </w:rPr>
        <w:t>的报告</w:t>
      </w:r>
      <w:r>
        <w:rPr>
          <w:rFonts w:hint="eastAsia" w:ascii="仿宋" w:hAnsi="仿宋" w:eastAsia="仿宋" w:cs="仿宋"/>
          <w:sz w:val="32"/>
          <w:szCs w:val="32"/>
        </w:rPr>
        <w:t>》</w:t>
      </w:r>
      <w:r>
        <w:rPr>
          <w:rFonts w:hint="eastAsia" w:ascii="仿宋" w:hAnsi="仿宋" w:eastAsia="仿宋" w:cs="仿宋"/>
          <w:sz w:val="32"/>
          <w:szCs w:val="32"/>
          <w:lang w:val="en-US" w:eastAsia="zh-CN"/>
        </w:rPr>
        <w:t>(周</w:t>
      </w:r>
      <w:r>
        <w:rPr>
          <w:rFonts w:hint="eastAsia" w:ascii="仿宋" w:hAnsi="仿宋" w:eastAsia="仿宋" w:cs="仿宋"/>
          <w:sz w:val="32"/>
          <w:szCs w:val="32"/>
          <w:lang w:eastAsia="zh-CN"/>
        </w:rPr>
        <w:t>镇政字〔</w:t>
      </w:r>
      <w:r>
        <w:rPr>
          <w:rFonts w:hint="eastAsia" w:ascii="仿宋" w:hAnsi="仿宋" w:eastAsia="仿宋" w:cs="仿宋"/>
          <w:sz w:val="32"/>
          <w:szCs w:val="32"/>
          <w:lang w:val="en-US" w:eastAsia="zh-CN"/>
        </w:rPr>
        <w:t>2021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45号)</w:t>
      </w:r>
      <w:r>
        <w:rPr>
          <w:rFonts w:hint="eastAsia" w:ascii="仿宋" w:hAnsi="仿宋" w:eastAsia="仿宋" w:cs="仿宋"/>
          <w:sz w:val="32"/>
          <w:szCs w:val="32"/>
        </w:rPr>
        <w:t>收悉。</w:t>
      </w:r>
      <w:r>
        <w:rPr>
          <w:rFonts w:hint="eastAsia" w:ascii="仿宋" w:hAnsi="仿宋" w:eastAsia="仿宋" w:cs="仿宋"/>
          <w:sz w:val="32"/>
          <w:szCs w:val="32"/>
          <w:lang w:val="en-US" w:eastAsia="zh-CN"/>
        </w:rPr>
        <w:t>经3月12日宝鸡市陈仓区2021年产业扶贫项目评审会公开质询评审，该项目符合扶贫项目管理规定，同意你镇实施</w:t>
      </w:r>
      <w:r>
        <w:rPr>
          <w:rFonts w:hint="eastAsia" w:ascii="仿宋" w:hAnsi="仿宋" w:eastAsia="仿宋" w:cs="仿宋"/>
          <w:b w:val="0"/>
          <w:bCs w:val="0"/>
          <w:color w:val="auto"/>
          <w:sz w:val="32"/>
          <w:szCs w:val="32"/>
        </w:rPr>
        <w:t>中堡村、西刘村、张谢村村级集体经济发展绿色蔬果采摘、生态休闲体验餐厅建设项目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现批复如下：</w:t>
      </w:r>
    </w:p>
    <w:p>
      <w:pPr>
        <w:numPr>
          <w:ilvl w:val="0"/>
          <w:numId w:val="1"/>
        </w:numPr>
        <w:ind w:leftChars="0" w:firstLine="640" w:firstLineChars="200"/>
        <w:jc w:val="both"/>
        <w:rPr>
          <w:rFonts w:hint="eastAsia" w:ascii="仿宋" w:hAnsi="仿宋" w:eastAsia="仿宋" w:cs="仿宋"/>
          <w:b/>
          <w:bCs/>
          <w:sz w:val="32"/>
          <w:szCs w:val="32"/>
          <w:lang w:val="en-US" w:eastAsia="zh-CN"/>
        </w:rPr>
      </w:pPr>
      <w:r>
        <w:rPr>
          <w:rFonts w:hint="eastAsia" w:ascii="黑体" w:hAnsi="黑体" w:eastAsia="黑体" w:cs="黑体"/>
          <w:b w:val="0"/>
          <w:bCs w:val="0"/>
          <w:sz w:val="32"/>
          <w:szCs w:val="32"/>
          <w:lang w:val="en-US" w:eastAsia="zh-CN"/>
        </w:rPr>
        <w:t>项目建设内容及规模</w:t>
      </w:r>
    </w:p>
    <w:p>
      <w:pPr>
        <w:numPr>
          <w:numId w:val="0"/>
        </w:numPr>
        <w:spacing w:line="640" w:lineRule="exact"/>
        <w:ind w:firstLine="643" w:firstLineChars="200"/>
        <w:jc w:val="both"/>
        <w:rPr>
          <w:rFonts w:ascii="仿宋_GB2312" w:eastAsia="仿宋_GB2312"/>
          <w:b/>
          <w:bCs/>
          <w:color w:val="auto"/>
          <w:sz w:val="32"/>
          <w:szCs w:val="32"/>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一</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建设地点及规模</w:t>
      </w:r>
    </w:p>
    <w:p>
      <w:pPr>
        <w:spacing w:line="640" w:lineRule="exact"/>
        <w:ind w:left="0" w:leftChars="0" w:firstLine="640" w:firstLineChars="200"/>
        <w:jc w:val="both"/>
        <w:outlineLvl w:val="0"/>
        <w:rPr>
          <w:rFonts w:ascii="仿宋_GB2312" w:eastAsia="仿宋_GB2312"/>
          <w:color w:val="auto"/>
          <w:sz w:val="32"/>
          <w:szCs w:val="32"/>
        </w:rPr>
      </w:pPr>
      <w:r>
        <w:rPr>
          <w:rFonts w:hint="eastAsia" w:ascii="仿宋_GB2312" w:eastAsia="仿宋_GB2312"/>
          <w:color w:val="auto"/>
          <w:sz w:val="32"/>
          <w:szCs w:val="32"/>
        </w:rPr>
        <w:t>本项目选址在宝鸡市陈仓区周原镇中堡村陈仓区绿丰源蔬果专业合作社园区内，占地面积约7.2亩，项目毗邻210省道，距宝鸡市区35公里，交通便捷，发展三产融合经济优势显著。</w:t>
      </w:r>
    </w:p>
    <w:p>
      <w:pPr>
        <w:numPr>
          <w:numId w:val="0"/>
        </w:numPr>
        <w:spacing w:line="640" w:lineRule="exact"/>
        <w:ind w:firstLine="643" w:firstLineChars="200"/>
        <w:jc w:val="both"/>
        <w:rPr>
          <w:rFonts w:ascii="仿宋_GB2312" w:eastAsia="仿宋_GB2312"/>
          <w:b/>
          <w:bCs/>
          <w:color w:val="auto"/>
          <w:sz w:val="32"/>
          <w:szCs w:val="32"/>
        </w:rPr>
      </w:pPr>
      <w:r>
        <w:rPr>
          <w:rFonts w:hint="eastAsia" w:ascii="楷体" w:hAnsi="楷体" w:eastAsia="楷体" w:cs="楷体"/>
          <w:b/>
          <w:bCs/>
          <w:color w:val="auto"/>
          <w:sz w:val="32"/>
          <w:szCs w:val="32"/>
          <w:lang w:val="en-US" w:eastAsia="zh-CN"/>
        </w:rPr>
        <w:t>（二）</w:t>
      </w:r>
      <w:r>
        <w:rPr>
          <w:rFonts w:hint="eastAsia" w:ascii="楷体" w:hAnsi="楷体" w:eastAsia="楷体" w:cs="楷体"/>
          <w:b/>
          <w:bCs/>
          <w:color w:val="auto"/>
          <w:sz w:val="32"/>
          <w:szCs w:val="32"/>
        </w:rPr>
        <w:t>建设内容</w:t>
      </w:r>
    </w:p>
    <w:p>
      <w:pPr>
        <w:spacing w:line="640" w:lineRule="exact"/>
        <w:ind w:left="0" w:leftChars="0" w:firstLine="640" w:firstLineChars="200"/>
        <w:jc w:val="both"/>
        <w:rPr>
          <w:rFonts w:hint="eastAsia" w:ascii="仿宋" w:hAnsi="仿宋" w:eastAsia="仿宋"/>
          <w:sz w:val="32"/>
          <w:szCs w:val="32"/>
        </w:rPr>
      </w:pPr>
      <w:r>
        <w:rPr>
          <w:rFonts w:hint="eastAsia" w:ascii="仿宋_GB2312" w:eastAsia="仿宋_GB2312"/>
          <w:color w:val="auto"/>
          <w:sz w:val="32"/>
          <w:szCs w:val="32"/>
        </w:rPr>
        <w:t xml:space="preserve">周原镇中堡村、西刘村、张谢村以村集体经济财政专项扶贫资金400万元，投资陈仓区绿丰源蔬果专业合作社4800平方米生态休闲体验餐厅项目建设，双方签订20年合作协议，在合作期间，陈仓区绿丰源蔬果专业合作社无论盈亏与否，每年按中堡村、西刘村、张谢村3个村投入400万元的5%固定比例给予3个村分红，并以土地等固定资产确保财政扶贫资金安全，合同到期后归还3个村400万本金。项目建成后，劳务用工优先解决中堡村、西刘村、张谢村3个村富余劳动力。 </w:t>
      </w:r>
    </w:p>
    <w:p>
      <w:pPr>
        <w:numPr>
          <w:ilvl w:val="0"/>
          <w:numId w:val="1"/>
        </w:numPr>
        <w:ind w:left="0" w:leftChars="0" w:firstLine="640" w:firstLineChars="200"/>
        <w:jc w:val="both"/>
        <w:outlineLvl w:val="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项目资金来源</w:t>
      </w:r>
    </w:p>
    <w:p>
      <w:pPr>
        <w:numPr>
          <w:numId w:val="0"/>
        </w:numPr>
        <w:ind w:firstLine="640" w:firstLineChars="200"/>
        <w:jc w:val="both"/>
        <w:outlineLvl w:val="0"/>
        <w:rPr>
          <w:rFonts w:ascii="仿宋_GB2312" w:eastAsia="仿宋_GB2312"/>
          <w:color w:val="auto"/>
          <w:sz w:val="32"/>
          <w:szCs w:val="32"/>
        </w:rPr>
      </w:pPr>
      <w:r>
        <w:rPr>
          <w:rFonts w:hint="eastAsia" w:ascii="仿宋_GB2312" w:eastAsia="仿宋_GB2312"/>
          <w:color w:val="auto"/>
          <w:sz w:val="32"/>
          <w:szCs w:val="32"/>
        </w:rPr>
        <w:t>项目总投资</w:t>
      </w:r>
      <w:r>
        <w:rPr>
          <w:rFonts w:hint="eastAsia" w:ascii="仿宋_GB2312" w:eastAsia="仿宋_GB2312"/>
          <w:color w:val="auto"/>
          <w:sz w:val="32"/>
          <w:szCs w:val="32"/>
          <w:lang w:val="en-US" w:eastAsia="zh-CN"/>
        </w:rPr>
        <w:t>400</w:t>
      </w:r>
      <w:r>
        <w:rPr>
          <w:rFonts w:hint="eastAsia" w:ascii="仿宋_GB2312" w:eastAsia="仿宋_GB2312"/>
          <w:color w:val="auto"/>
          <w:sz w:val="32"/>
          <w:szCs w:val="32"/>
        </w:rPr>
        <w:t>万元，全部为2021年中央提前批财政</w:t>
      </w:r>
      <w:r>
        <w:rPr>
          <w:rFonts w:hint="eastAsia" w:ascii="仿宋_GB2312" w:eastAsia="仿宋_GB2312"/>
          <w:color w:val="auto"/>
          <w:sz w:val="32"/>
          <w:szCs w:val="32"/>
          <w:lang w:val="en-US" w:eastAsia="zh-CN"/>
        </w:rPr>
        <w:t>专项扶贫</w:t>
      </w:r>
      <w:r>
        <w:rPr>
          <w:rFonts w:hint="eastAsia" w:ascii="仿宋_GB2312" w:eastAsia="仿宋_GB2312"/>
          <w:color w:val="auto"/>
          <w:sz w:val="32"/>
          <w:szCs w:val="32"/>
        </w:rPr>
        <w:t xml:space="preserve">资金。 </w:t>
      </w:r>
    </w:p>
    <w:p>
      <w:pPr>
        <w:keepNext w:val="0"/>
        <w:keepLines w:val="0"/>
        <w:pageBreakBefore w:val="0"/>
        <w:widowControl w:val="0"/>
        <w:numPr>
          <w:ilvl w:val="0"/>
          <w:numId w:val="1"/>
        </w:numPr>
        <w:kinsoku/>
        <w:wordWrap/>
        <w:overflowPunct/>
        <w:topLinePunct w:val="0"/>
        <w:autoSpaceDE/>
        <w:autoSpaceDN/>
        <w:bidi w:val="0"/>
        <w:adjustRightInd/>
        <w:snapToGrid w:val="0"/>
        <w:spacing w:line="540" w:lineRule="exact"/>
        <w:ind w:left="0" w:leftChars="0"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项目管理要求</w:t>
      </w:r>
    </w:p>
    <w:p>
      <w:pPr>
        <w:keepNext w:val="0"/>
        <w:keepLines w:val="0"/>
        <w:pageBreakBefore w:val="0"/>
        <w:widowControl w:val="0"/>
        <w:numPr>
          <w:numId w:val="0"/>
        </w:numPr>
        <w:kinsoku/>
        <w:wordWrap/>
        <w:overflowPunct/>
        <w:topLinePunct w:val="0"/>
        <w:autoSpaceDE/>
        <w:autoSpaceDN/>
        <w:bidi w:val="0"/>
        <w:adjustRightInd/>
        <w:snapToGrid w:val="0"/>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项目</w:t>
      </w:r>
      <w:r>
        <w:rPr>
          <w:rFonts w:hint="eastAsia" w:ascii="仿宋" w:hAnsi="仿宋" w:eastAsia="仿宋" w:cs="仿宋"/>
          <w:sz w:val="32"/>
          <w:szCs w:val="32"/>
        </w:rPr>
        <w:t>严格按照</w:t>
      </w:r>
      <w:r>
        <w:rPr>
          <w:rFonts w:hint="eastAsia" w:ascii="仿宋" w:hAnsi="仿宋" w:eastAsia="仿宋" w:cs="仿宋"/>
          <w:sz w:val="32"/>
          <w:szCs w:val="32"/>
          <w:lang w:eastAsia="zh-CN"/>
        </w:rPr>
        <w:t>区脱贫办《关于印发宝鸡市陈仓区产业扶贫政策实施细则》（宝陈脱贫组发〔</w:t>
      </w:r>
      <w:r>
        <w:rPr>
          <w:rFonts w:hint="eastAsia" w:ascii="仿宋" w:hAnsi="仿宋" w:eastAsia="仿宋" w:cs="仿宋"/>
          <w:sz w:val="32"/>
          <w:szCs w:val="32"/>
          <w:lang w:val="en-US" w:eastAsia="zh-CN"/>
        </w:rPr>
        <w:t>2017</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29号</w:t>
      </w:r>
      <w:r>
        <w:rPr>
          <w:rFonts w:hint="eastAsia" w:ascii="仿宋" w:hAnsi="仿宋" w:eastAsia="仿宋" w:cs="仿宋"/>
          <w:sz w:val="32"/>
          <w:szCs w:val="32"/>
          <w:lang w:eastAsia="zh-CN"/>
        </w:rPr>
        <w:t>）、《宝鸡市陈仓区财政专项扶贫资金使用管理办法》（宝陈脱贫办发〔</w:t>
      </w:r>
      <w:r>
        <w:rPr>
          <w:rFonts w:hint="eastAsia" w:ascii="仿宋" w:hAnsi="仿宋" w:eastAsia="仿宋" w:cs="仿宋"/>
          <w:sz w:val="32"/>
          <w:szCs w:val="32"/>
          <w:lang w:val="en-US" w:eastAsia="zh-CN"/>
        </w:rPr>
        <w:t>2019</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30号</w:t>
      </w:r>
      <w:r>
        <w:rPr>
          <w:rFonts w:hint="eastAsia" w:ascii="仿宋" w:hAnsi="仿宋" w:eastAsia="仿宋" w:cs="仿宋"/>
          <w:sz w:val="32"/>
          <w:szCs w:val="32"/>
          <w:lang w:eastAsia="zh-CN"/>
        </w:rPr>
        <w:t>）有关产业扶贫</w:t>
      </w:r>
      <w:r>
        <w:rPr>
          <w:rFonts w:hint="eastAsia" w:ascii="仿宋" w:hAnsi="仿宋" w:eastAsia="仿宋" w:cs="仿宋"/>
          <w:sz w:val="32"/>
          <w:szCs w:val="32"/>
        </w:rPr>
        <w:t>项目管理</w:t>
      </w:r>
      <w:r>
        <w:rPr>
          <w:rFonts w:hint="eastAsia" w:ascii="仿宋" w:hAnsi="仿宋" w:eastAsia="仿宋" w:cs="仿宋"/>
          <w:sz w:val="32"/>
          <w:szCs w:val="32"/>
          <w:lang w:eastAsia="zh-CN"/>
        </w:rPr>
        <w:t>要求组织实施。</w:t>
      </w:r>
    </w:p>
    <w:p>
      <w:pPr>
        <w:keepNext w:val="0"/>
        <w:keepLines w:val="0"/>
        <w:pageBreakBefore w:val="0"/>
        <w:widowControl w:val="0"/>
        <w:numPr>
          <w:ilvl w:val="0"/>
          <w:numId w:val="1"/>
        </w:numPr>
        <w:kinsoku/>
        <w:wordWrap/>
        <w:overflowPunct/>
        <w:topLinePunct w:val="0"/>
        <w:autoSpaceDE/>
        <w:autoSpaceDN/>
        <w:bidi w:val="0"/>
        <w:adjustRightInd/>
        <w:snapToGrid w:val="0"/>
        <w:spacing w:line="540" w:lineRule="exact"/>
        <w:ind w:left="0" w:lef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项目实施要求</w:t>
      </w:r>
    </w:p>
    <w:p>
      <w:pPr>
        <w:keepNext w:val="0"/>
        <w:keepLines w:val="0"/>
        <w:pageBreakBefore w:val="0"/>
        <w:widowControl w:val="0"/>
        <w:numPr>
          <w:numId w:val="0"/>
        </w:numPr>
        <w:kinsoku/>
        <w:wordWrap/>
        <w:overflowPunct/>
        <w:topLinePunct w:val="0"/>
        <w:autoSpaceDE/>
        <w:autoSpaceDN/>
        <w:bidi w:val="0"/>
        <w:adjustRightInd/>
        <w:snapToGrid w:val="0"/>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加强领导，落实责任，抓好</w:t>
      </w:r>
      <w:r>
        <w:rPr>
          <w:rFonts w:hint="eastAsia" w:ascii="仿宋" w:hAnsi="仿宋" w:eastAsia="仿宋" w:cs="仿宋"/>
          <w:sz w:val="32"/>
          <w:szCs w:val="32"/>
        </w:rPr>
        <w:t>措施落实</w:t>
      </w:r>
      <w:r>
        <w:rPr>
          <w:rFonts w:hint="eastAsia" w:ascii="仿宋" w:hAnsi="仿宋" w:eastAsia="仿宋" w:cs="仿宋"/>
          <w:sz w:val="32"/>
          <w:szCs w:val="32"/>
          <w:lang w:eastAsia="zh-CN"/>
        </w:rPr>
        <w:t>；</w:t>
      </w:r>
      <w:r>
        <w:rPr>
          <w:rFonts w:hint="eastAsia" w:ascii="仿宋" w:hAnsi="仿宋" w:eastAsia="仿宋" w:cs="仿宋"/>
          <w:sz w:val="32"/>
          <w:szCs w:val="32"/>
        </w:rPr>
        <w:t>加强项目组织管理</w:t>
      </w:r>
      <w:r>
        <w:rPr>
          <w:rFonts w:hint="eastAsia" w:ascii="仿宋" w:hAnsi="仿宋" w:eastAsia="仿宋" w:cs="仿宋"/>
          <w:sz w:val="32"/>
          <w:szCs w:val="32"/>
          <w:lang w:eastAsia="zh-CN"/>
        </w:rPr>
        <w:t>工作</w:t>
      </w:r>
      <w:r>
        <w:rPr>
          <w:rFonts w:hint="eastAsia" w:ascii="仿宋" w:hAnsi="仿宋" w:eastAsia="仿宋" w:cs="仿宋"/>
          <w:sz w:val="32"/>
          <w:szCs w:val="32"/>
        </w:rPr>
        <w:t>，</w:t>
      </w:r>
      <w:r>
        <w:rPr>
          <w:rFonts w:hint="eastAsia" w:ascii="仿宋" w:hAnsi="仿宋" w:eastAsia="仿宋" w:cs="仿宋"/>
          <w:sz w:val="32"/>
          <w:szCs w:val="32"/>
          <w:lang w:eastAsia="zh-CN"/>
        </w:rPr>
        <w:t>确保</w:t>
      </w:r>
      <w:r>
        <w:rPr>
          <w:rFonts w:hint="eastAsia" w:ascii="仿宋" w:hAnsi="仿宋" w:eastAsia="仿宋" w:cs="仿宋"/>
          <w:sz w:val="32"/>
          <w:szCs w:val="32"/>
        </w:rPr>
        <w:t>项目</w:t>
      </w:r>
      <w:r>
        <w:rPr>
          <w:rFonts w:hint="eastAsia" w:ascii="仿宋" w:hAnsi="仿宋" w:eastAsia="仿宋" w:cs="仿宋"/>
          <w:sz w:val="32"/>
          <w:szCs w:val="32"/>
          <w:lang w:eastAsia="zh-CN"/>
        </w:rPr>
        <w:t>顺利</w:t>
      </w:r>
      <w:r>
        <w:rPr>
          <w:rFonts w:hint="eastAsia" w:ascii="仿宋" w:hAnsi="仿宋" w:eastAsia="仿宋" w:cs="仿宋"/>
          <w:sz w:val="32"/>
          <w:szCs w:val="32"/>
        </w:rPr>
        <w:t>实施</w:t>
      </w:r>
      <w:r>
        <w:rPr>
          <w:rFonts w:hint="eastAsia" w:ascii="仿宋" w:hAnsi="仿宋" w:eastAsia="仿宋" w:cs="仿宋"/>
          <w:sz w:val="32"/>
          <w:szCs w:val="32"/>
          <w:lang w:eastAsia="zh-CN"/>
        </w:rPr>
        <w:t>；严格扶贫资金管控，增强资金使用透明度；加强</w:t>
      </w:r>
      <w:r>
        <w:rPr>
          <w:rFonts w:hint="eastAsia" w:ascii="仿宋" w:hAnsi="仿宋" w:eastAsia="仿宋" w:cs="仿宋"/>
          <w:sz w:val="32"/>
          <w:szCs w:val="32"/>
        </w:rPr>
        <w:t>项目档案资料</w:t>
      </w:r>
      <w:r>
        <w:rPr>
          <w:rFonts w:hint="eastAsia" w:ascii="仿宋" w:hAnsi="仿宋" w:eastAsia="仿宋" w:cs="仿宋"/>
          <w:sz w:val="32"/>
          <w:szCs w:val="32"/>
          <w:lang w:eastAsia="zh-CN"/>
        </w:rPr>
        <w:t>和公示公告管理</w:t>
      </w:r>
      <w:r>
        <w:rPr>
          <w:rFonts w:hint="eastAsia" w:ascii="仿宋" w:hAnsi="仿宋" w:eastAsia="仿宋" w:cs="仿宋"/>
          <w:sz w:val="32"/>
          <w:szCs w:val="32"/>
        </w:rPr>
        <w:t>，</w:t>
      </w:r>
      <w:r>
        <w:rPr>
          <w:rFonts w:hint="eastAsia" w:ascii="仿宋" w:hAnsi="仿宋" w:eastAsia="仿宋" w:cs="仿宋"/>
          <w:sz w:val="32"/>
          <w:szCs w:val="32"/>
          <w:lang w:eastAsia="zh-CN"/>
        </w:rPr>
        <w:t>按期保质保量完成项目建设任务。项目建设时限要求：</w:t>
      </w:r>
      <w:r>
        <w:rPr>
          <w:rFonts w:hint="eastAsia" w:ascii="仿宋" w:hAnsi="仿宋" w:eastAsia="仿宋" w:cs="仿宋"/>
          <w:sz w:val="32"/>
          <w:szCs w:val="32"/>
        </w:rPr>
        <w:t>确保20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月底前完成项目建设任务</w:t>
      </w:r>
      <w:r>
        <w:rPr>
          <w:rFonts w:hint="eastAsia" w:ascii="仿宋" w:hAnsi="仿宋" w:eastAsia="仿宋" w:cs="仿宋"/>
          <w:sz w:val="32"/>
          <w:szCs w:val="32"/>
          <w:lang w:eastAsia="zh-CN"/>
        </w:rPr>
        <w:t>、</w:t>
      </w:r>
      <w:r>
        <w:rPr>
          <w:rFonts w:hint="eastAsia" w:ascii="仿宋" w:hAnsi="仿宋" w:eastAsia="仿宋" w:cs="仿宋"/>
          <w:sz w:val="32"/>
          <w:szCs w:val="32"/>
        </w:rPr>
        <w:t>资金兑付和报账工作</w:t>
      </w:r>
      <w:r>
        <w:rPr>
          <w:rFonts w:hint="eastAsia" w:ascii="仿宋" w:hAnsi="仿宋" w:eastAsia="仿宋" w:cs="仿宋"/>
          <w:sz w:val="32"/>
          <w:szCs w:val="32"/>
          <w:lang w:eastAsia="zh-CN"/>
        </w:rPr>
        <w:t>，</w:t>
      </w:r>
      <w:r>
        <w:rPr>
          <w:rFonts w:hint="eastAsia" w:ascii="仿宋" w:hAnsi="仿宋" w:eastAsia="仿宋" w:cs="仿宋"/>
          <w:sz w:val="32"/>
          <w:szCs w:val="32"/>
        </w:rPr>
        <w:t>接受上级检查验收。</w:t>
      </w:r>
    </w:p>
    <w:p>
      <w:pPr>
        <w:keepNext w:val="0"/>
        <w:keepLines w:val="0"/>
        <w:pageBreakBefore w:val="0"/>
        <w:widowControl w:val="0"/>
        <w:kinsoku/>
        <w:wordWrap/>
        <w:overflowPunct/>
        <w:topLinePunct w:val="0"/>
        <w:autoSpaceDE/>
        <w:autoSpaceDN/>
        <w:bidi w:val="0"/>
        <w:adjustRightInd/>
        <w:snapToGrid w:val="0"/>
        <w:spacing w:line="540" w:lineRule="exact"/>
        <w:ind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40" w:lineRule="exact"/>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40" w:lineRule="exact"/>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40" w:lineRule="exact"/>
        <w:ind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宝鸡市陈仓区农业</w:t>
      </w:r>
      <w:r>
        <w:rPr>
          <w:rFonts w:hint="eastAsia" w:ascii="仿宋" w:hAnsi="仿宋" w:eastAsia="仿宋" w:cs="仿宋"/>
          <w:sz w:val="32"/>
          <w:szCs w:val="32"/>
          <w:lang w:eastAsia="zh-CN"/>
        </w:rPr>
        <w:t>农村</w:t>
      </w:r>
      <w:r>
        <w:rPr>
          <w:rFonts w:hint="eastAsia" w:ascii="仿宋" w:hAnsi="仿宋" w:eastAsia="仿宋" w:cs="仿宋"/>
          <w:sz w:val="32"/>
          <w:szCs w:val="32"/>
        </w:rPr>
        <w:t>局</w:t>
      </w:r>
    </w:p>
    <w:p>
      <w:pPr>
        <w:keepNext w:val="0"/>
        <w:keepLines w:val="0"/>
        <w:pageBreakBefore w:val="0"/>
        <w:widowControl w:val="0"/>
        <w:kinsoku/>
        <w:wordWrap/>
        <w:overflowPunct/>
        <w:topLinePunct w:val="0"/>
        <w:autoSpaceDE/>
        <w:autoSpaceDN/>
        <w:bidi w:val="0"/>
        <w:adjustRightInd/>
        <w:snapToGrid w:val="0"/>
        <w:spacing w:line="540" w:lineRule="exact"/>
        <w:ind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7</w:t>
      </w:r>
      <w:r>
        <w:rPr>
          <w:rFonts w:hint="eastAsia" w:ascii="仿宋" w:hAnsi="仿宋" w:eastAsia="仿宋" w:cs="仿宋"/>
          <w:sz w:val="32"/>
          <w:szCs w:val="32"/>
        </w:rPr>
        <w:t>日</w:t>
      </w:r>
    </w:p>
    <w:p>
      <w:pPr>
        <w:pStyle w:val="2"/>
        <w:rPr>
          <w:rFonts w:hint="eastAsia" w:ascii="仿宋" w:hAnsi="仿宋" w:eastAsia="仿宋" w:cs="仿宋"/>
          <w:sz w:val="32"/>
          <w:szCs w:val="32"/>
        </w:rPr>
      </w:pPr>
    </w:p>
    <w:p>
      <w:pPr>
        <w:pStyle w:val="2"/>
        <w:ind w:left="0" w:leftChars="0" w:firstLine="0" w:firstLineChars="0"/>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ind w:left="0" w:leftChars="0" w:firstLine="0" w:firstLineChars="0"/>
        <w:rPr>
          <w:rFonts w:hint="eastAsia" w:ascii="仿宋" w:hAnsi="仿宋" w:eastAsia="仿宋" w:cs="仿宋"/>
          <w:sz w:val="32"/>
          <w:szCs w:val="32"/>
        </w:rPr>
      </w:pPr>
    </w:p>
    <w:p>
      <w:pPr>
        <w:pStyle w:val="2"/>
        <w:ind w:left="0" w:leftChars="0" w:firstLine="0" w:firstLineChars="0"/>
        <w:rPr>
          <w:rFonts w:hint="eastAsia" w:ascii="仿宋" w:hAnsi="仿宋" w:eastAsia="仿宋" w:cs="仿宋"/>
          <w:sz w:val="32"/>
          <w:szCs w:val="32"/>
        </w:rPr>
      </w:pPr>
    </w:p>
    <w:p>
      <w:pPr>
        <w:snapToGrid w:val="0"/>
        <w:spacing w:line="240" w:lineRule="atLeast"/>
        <w:ind w:firstLine="0" w:firstLineChars="0"/>
        <w:rPr>
          <w:rFonts w:hint="eastAsia" w:ascii="仿宋" w:hAnsi="仿宋" w:eastAsia="仿宋" w:cs="仿宋"/>
          <w:sz w:val="32"/>
          <w:szCs w:val="32"/>
        </w:rPr>
      </w:pPr>
    </w:p>
    <w:p>
      <w:pPr>
        <w:snapToGrid w:val="0"/>
        <w:spacing w:line="240" w:lineRule="atLeast"/>
        <w:ind w:firstLine="0" w:firstLineChars="0"/>
        <w:rPr>
          <w:rFonts w:hint="eastAsia" w:ascii="仿宋" w:hAnsi="仿宋" w:eastAsia="仿宋" w:cs="仿宋"/>
          <w:sz w:val="32"/>
          <w:szCs w:val="32"/>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187325</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14.75pt;height:0pt;width:441pt;z-index:251660288;mso-width-relative:page;mso-height-relative:page;" filled="f" stroked="t" coordsize="21600,21600" o:gfxdata="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RLHXtYAAAAJAQAADwAAAAAAAAABACAAAAAiAAAAZHJzL2Rvd25yZXYueG1s&#10;UEsBAhQAFAAAAAgAh07iQK8182T6AQAA8gMAAA4AAAAAAAAAAQAgAAAAJQEAAGRycy9lMm9Eb2Mu&#10;eG1sUEsFBgAAAAAGAAYAWQEAAJEFAAAAAA==&#10;">
                <v:fill on="f" focussize="0,0"/>
                <v:stroke color="#000000" joinstyle="round"/>
                <v:imagedata o:title=""/>
                <o:lock v:ext="edit" aspectratio="f"/>
              </v:line>
            </w:pict>
          </mc:Fallback>
        </mc:AlternateContent>
      </w:r>
    </w:p>
    <w:p>
      <w:pPr>
        <w:spacing w:line="400" w:lineRule="exact"/>
        <w:ind w:firstLine="0" w:firstLineChars="0"/>
        <w:rPr>
          <w:rFonts w:hint="eastAsia" w:ascii="仿宋" w:hAnsi="仿宋" w:eastAsia="仿宋" w:cs="仿宋"/>
          <w:sz w:val="28"/>
          <w:szCs w:val="28"/>
        </w:rPr>
      </w:pPr>
      <w:r>
        <w:rPr>
          <w:rFonts w:hint="eastAsia" w:ascii="仿宋" w:hAnsi="仿宋" w:eastAsia="仿宋" w:cs="仿宋"/>
          <w:sz w:val="28"/>
          <w:szCs w:val="28"/>
        </w:rPr>
        <w:t>抄送：区扶贫办,区财政局,局各领导。</w:t>
      </w:r>
    </w:p>
    <w:p>
      <w:pPr>
        <w:ind w:firstLine="0" w:firstLineChars="0"/>
      </w:pPr>
      <w:r>
        <w:rPr>
          <w:rFonts w:hint="eastAsia"/>
        </w:rPr>
        <mc:AlternateContent>
          <mc:Choice Requires="wps">
            <w:drawing>
              <wp:anchor distT="0" distB="0" distL="114300" distR="114300" simplePos="0" relativeHeight="251661312" behindDoc="0" locked="0" layoutInCell="1" allowOverlap="1">
                <wp:simplePos x="0" y="0"/>
                <wp:positionH relativeFrom="column">
                  <wp:posOffset>-125095</wp:posOffset>
                </wp:positionH>
                <wp:positionV relativeFrom="paragraph">
                  <wp:posOffset>313055</wp:posOffset>
                </wp:positionV>
                <wp:extent cx="5673090" cy="10795"/>
                <wp:effectExtent l="0" t="4445" r="11430" b="7620"/>
                <wp:wrapNone/>
                <wp:docPr id="2" name="直接连接符 2"/>
                <wp:cNvGraphicFramePr/>
                <a:graphic xmlns:a="http://schemas.openxmlformats.org/drawingml/2006/main">
                  <a:graphicData uri="http://schemas.microsoft.com/office/word/2010/wordprocessingShape">
                    <wps:wsp>
                      <wps:cNvCnPr/>
                      <wps:spPr>
                        <a:xfrm flipV="1">
                          <a:off x="0" y="0"/>
                          <a:ext cx="5673090" cy="107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9.85pt;margin-top:24.65pt;height:0.85pt;width:446.7pt;z-index:251661312;mso-width-relative:page;mso-height-relative:page;" filled="f" stroked="t" coordsize="21600,21600" o:gfxdata="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mEy2tgAAAAJAQAADwAAAAAAAAABACAAAAAiAAAAZHJz&#10;L2Rvd25yZXYueG1sUEsBAhQAFAAAAAgAh07iQIuhGS8EAgAAAAQAAA4AAAAAAAAAAQAgAAAAJwEA&#10;AGRycy9lMm9Eb2MueG1sUEsFBgAAAAAGAAYAWQEAAJ0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-109855</wp:posOffset>
                </wp:positionH>
                <wp:positionV relativeFrom="paragraph">
                  <wp:posOffset>8255</wp:posOffset>
                </wp:positionV>
                <wp:extent cx="561975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97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65pt;margin-top:0.65pt;height:0pt;width:442.5pt;z-index:251659264;mso-width-relative:page;mso-height-relative:page;" filled="f" stroked="t" coordsize="21600,21600" o:gfxdata="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AyDtQAAAAHAQAADwAAAAAAAAABACAAAAAiAAAAZHJzL2Rvd25yZXYueG1sUEsB&#10;AhQAFAAAAAgAh07iQKkCdlT5AQAA8gMAAA4AAAAAAAAAAQAgAAAAIwEAAGRycy9lMm9Eb2MueG1s&#10;UEsFBgAAAAAGAAYAWQEAAI4FAAAAAA==&#10;">
                <v:fill on="f" focussize="0,0"/>
                <v:stroke color="#000000" joinstyle="round"/>
                <v:imagedata o:title=""/>
                <o:lock v:ext="edit" aspectratio="f"/>
              </v:line>
            </w:pict>
          </mc:Fallback>
        </mc:AlternateContent>
      </w:r>
      <w:r>
        <w:rPr>
          <w:rFonts w:hint="eastAsia" w:ascii="仿宋" w:hAnsi="仿宋" w:eastAsia="仿宋" w:cs="仿宋"/>
          <w:sz w:val="28"/>
          <w:szCs w:val="28"/>
        </w:rPr>
        <w:t>宝鸡市陈仓区农业</w:t>
      </w:r>
      <w:r>
        <w:rPr>
          <w:rFonts w:hint="eastAsia" w:ascii="仿宋" w:hAnsi="仿宋" w:eastAsia="仿宋" w:cs="仿宋"/>
          <w:sz w:val="28"/>
          <w:szCs w:val="28"/>
          <w:lang w:eastAsia="zh-CN"/>
        </w:rPr>
        <w:t>农村</w:t>
      </w:r>
      <w:r>
        <w:rPr>
          <w:rFonts w:hint="eastAsia" w:ascii="仿宋" w:hAnsi="仿宋" w:eastAsia="仿宋" w:cs="仿宋"/>
          <w:sz w:val="28"/>
          <w:szCs w:val="28"/>
        </w:rPr>
        <w:t>局                  20</w:t>
      </w:r>
      <w:r>
        <w:rPr>
          <w:rFonts w:hint="eastAsia" w:ascii="仿宋" w:hAnsi="仿宋" w:eastAsia="仿宋" w:cs="仿宋"/>
          <w:sz w:val="28"/>
          <w:szCs w:val="28"/>
          <w:lang w:val="en-US" w:eastAsia="zh-CN"/>
        </w:rPr>
        <w:t>21</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7</w:t>
      </w:r>
      <w:r>
        <w:rPr>
          <w:rFonts w:hint="eastAsia" w:ascii="仿宋" w:hAnsi="仿宋" w:eastAsia="仿宋" w:cs="仿宋"/>
          <w:sz w:val="28"/>
          <w:szCs w:val="28"/>
        </w:rPr>
        <w:t>日印</w:t>
      </w:r>
      <w:r>
        <w:rPr>
          <w:rFonts w:hint="eastAsia" w:ascii="仿宋" w:hAnsi="仿宋" w:eastAsia="仿宋" w:cs="仿宋"/>
          <w:sz w:val="30"/>
          <w:szCs w:val="30"/>
        </w:rPr>
        <w:t>发</w:t>
      </w:r>
      <w:r>
        <w:rPr>
          <w:rFonts w:ascii="??_GB2312" w:eastAsia="Times New Roman"/>
          <w:sz w:val="30"/>
          <w:szCs w:val="30"/>
        </w:rPr>
        <w:t xml:space="preserve"> </w:t>
      </w:r>
      <w:r>
        <w:rPr>
          <w:rFonts w:ascii="??_GB2312" w:eastAsia="Times New Roman"/>
          <w:sz w:val="32"/>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新宋体">
    <w:panose1 w:val="02010609030101010101"/>
    <w:charset w:val="86"/>
    <w:family w:val="auto"/>
    <w:pitch w:val="default"/>
    <w:sig w:usb0="00000003" w:usb1="288F0000" w:usb2="00000006" w:usb3="00000000" w:csb0="00040001" w:csb1="00000000"/>
  </w:font>
  <w:font w:name="Bookman Old Style">
    <w:panose1 w:val="02050604050505020204"/>
    <w:charset w:val="00"/>
    <w:family w:val="auto"/>
    <w:pitch w:val="default"/>
    <w:sig w:usb0="00000287" w:usb1="00000000" w:usb2="00000000" w:usb3="00000000" w:csb0="2000009F" w:csb1="DFD70000"/>
  </w:font>
  <w:font w:name="Calibri Light">
    <w:panose1 w:val="020F0302020204030204"/>
    <w:charset w:val="00"/>
    <w:family w:val="auto"/>
    <w:pitch w:val="default"/>
    <w:sig w:usb0="A00002EF" w:usb1="4000207B" w:usb2="00000000" w:usb3="00000000" w:csb0="2000019F" w:csb1="00000000"/>
  </w:font>
  <w:font w:name="Consolas">
    <w:panose1 w:val="020B0609020204030204"/>
    <w:charset w:val="00"/>
    <w:family w:val="auto"/>
    <w:pitch w:val="default"/>
    <w:sig w:usb0="E10002FF" w:usb1="4000FCFF" w:usb2="00000009" w:usb3="00000000" w:csb0="6000019F" w:csb1="DFD70000"/>
  </w:font>
  <w:font w:name="Impact">
    <w:panose1 w:val="020B0806030902050204"/>
    <w:charset w:val="00"/>
    <w:family w:val="auto"/>
    <w:pitch w:val="default"/>
    <w:sig w:usb0="00000287" w:usb1="00000000" w:usb2="00000000" w:usb3="00000000" w:csb0="2000009F" w:csb1="DFD70000"/>
  </w:font>
  <w:font w:name="Lucida Console">
    <w:panose1 w:val="020B0609040504020204"/>
    <w:charset w:val="00"/>
    <w:family w:val="auto"/>
    <w:pitch w:val="default"/>
    <w:sig w:usb0="8000028F" w:usb1="00001800" w:usb2="00000000" w:usb3="00000000" w:csb0="0000001F" w:csb1="D7D70000"/>
  </w:font>
  <w:font w:name="MS Reference Sans Serif">
    <w:panose1 w:val="020B0604030504040204"/>
    <w:charset w:val="00"/>
    <w:family w:val="auto"/>
    <w:pitch w:val="default"/>
    <w:sig w:usb0="00000287" w:usb1="00000000" w:usb2="00000000" w:usb3="00000000" w:csb0="2000019F" w:csb1="00000000"/>
  </w:font>
  <w:font w:name="Microsoft Sans Serif">
    <w:panose1 w:val="020B0604020202020204"/>
    <w:charset w:val="00"/>
    <w:family w:val="auto"/>
    <w:pitch w:val="default"/>
    <w:sig w:usb0="E1002AFF" w:usb1="C0000002" w:usb2="00000008" w:usb3="00000000" w:csb0="200101FF" w:csb1="20280000"/>
  </w:font>
  <w:font w:name="MingLiU">
    <w:panose1 w:val="02020509000000000000"/>
    <w:charset w:val="88"/>
    <w:family w:val="auto"/>
    <w:pitch w:val="default"/>
    <w:sig w:usb0="A00002FF" w:usb1="28CFFCFA" w:usb2="00000016" w:usb3="00000000" w:csb0="00100001" w:csb1="00000000"/>
  </w:font>
  <w:font w:name="NumberOnly">
    <w:panose1 w:val="020B0500000000000000"/>
    <w:charset w:val="00"/>
    <w:family w:val="auto"/>
    <w:pitch w:val="default"/>
    <w:sig w:usb0="8000002F" w:usb1="10000048" w:usb2="00000000" w:usb3="00000000" w:csb0="00000111" w:csb1="40000000"/>
  </w:font>
  <w:font w:name="Palatino Linotype">
    <w:panose1 w:val="02040502050505030304"/>
    <w:charset w:val="00"/>
    <w:family w:val="auto"/>
    <w:pitch w:val="default"/>
    <w:sig w:usb0="E0000287" w:usb1="40000013" w:usb2="00000000" w:usb3="00000000" w:csb0="2000019F" w:csb1="00000000"/>
  </w:font>
  <w:font w:name="Segoe UI">
    <w:panose1 w:val="020B0502040204020203"/>
    <w:charset w:val="00"/>
    <w:family w:val="auto"/>
    <w:pitch w:val="default"/>
    <w:sig w:usb0="E10022FF" w:usb1="C000E47F" w:usb2="00000029" w:usb3="00000000" w:csb0="200001DF" w:csb1="20000000"/>
  </w:font>
  <w:font w:name="方正粗黑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Andalus">
    <w:panose1 w:val="02020603050405020304"/>
    <w:charset w:val="00"/>
    <w:family w:val="auto"/>
    <w:pitch w:val="default"/>
    <w:sig w:usb0="00002003" w:usb1="80000000" w:usb2="00000008" w:usb3="00000000" w:csb0="00000041" w:csb1="200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B974BA"/>
    <w:multiLevelType w:val="singleLevel"/>
    <w:tmpl w:val="75B974B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A7706"/>
    <w:rsid w:val="015964E2"/>
    <w:rsid w:val="038434DD"/>
    <w:rsid w:val="03A90FB1"/>
    <w:rsid w:val="04355933"/>
    <w:rsid w:val="04AD2DA1"/>
    <w:rsid w:val="04BF1E96"/>
    <w:rsid w:val="04D240E8"/>
    <w:rsid w:val="05626518"/>
    <w:rsid w:val="06946C7E"/>
    <w:rsid w:val="07904C7F"/>
    <w:rsid w:val="07E65812"/>
    <w:rsid w:val="08403094"/>
    <w:rsid w:val="087A565A"/>
    <w:rsid w:val="08F57E2F"/>
    <w:rsid w:val="0AA03300"/>
    <w:rsid w:val="0AA56D3B"/>
    <w:rsid w:val="0AC1282F"/>
    <w:rsid w:val="0B427524"/>
    <w:rsid w:val="0BBB1B0F"/>
    <w:rsid w:val="0C23481B"/>
    <w:rsid w:val="0D9151F5"/>
    <w:rsid w:val="0D9D2127"/>
    <w:rsid w:val="0D9F0966"/>
    <w:rsid w:val="0EF7144D"/>
    <w:rsid w:val="0F056340"/>
    <w:rsid w:val="112F57D9"/>
    <w:rsid w:val="11590423"/>
    <w:rsid w:val="115A1959"/>
    <w:rsid w:val="11655318"/>
    <w:rsid w:val="12AF38A0"/>
    <w:rsid w:val="143026E8"/>
    <w:rsid w:val="153060EA"/>
    <w:rsid w:val="15AA2E0F"/>
    <w:rsid w:val="167E09A4"/>
    <w:rsid w:val="16903CB5"/>
    <w:rsid w:val="196A4E8B"/>
    <w:rsid w:val="1979276A"/>
    <w:rsid w:val="1ACD68AD"/>
    <w:rsid w:val="1B1E3FDA"/>
    <w:rsid w:val="1CD00203"/>
    <w:rsid w:val="1EAA7C87"/>
    <w:rsid w:val="1EC13B04"/>
    <w:rsid w:val="1F0501F2"/>
    <w:rsid w:val="1F9E2848"/>
    <w:rsid w:val="211C634F"/>
    <w:rsid w:val="21F7049F"/>
    <w:rsid w:val="221F2CB9"/>
    <w:rsid w:val="22E82157"/>
    <w:rsid w:val="232B1B13"/>
    <w:rsid w:val="23B350A9"/>
    <w:rsid w:val="240F5891"/>
    <w:rsid w:val="24DE4884"/>
    <w:rsid w:val="25B92DD3"/>
    <w:rsid w:val="2640091C"/>
    <w:rsid w:val="275D0313"/>
    <w:rsid w:val="288D710A"/>
    <w:rsid w:val="2A3A65A0"/>
    <w:rsid w:val="2AB53305"/>
    <w:rsid w:val="2BE24CCF"/>
    <w:rsid w:val="2CB57D37"/>
    <w:rsid w:val="2DAC75EF"/>
    <w:rsid w:val="2E41182E"/>
    <w:rsid w:val="2F1D5A86"/>
    <w:rsid w:val="2F302676"/>
    <w:rsid w:val="2F920BC1"/>
    <w:rsid w:val="338318B1"/>
    <w:rsid w:val="34460513"/>
    <w:rsid w:val="34762254"/>
    <w:rsid w:val="34923EE7"/>
    <w:rsid w:val="34DF1DA8"/>
    <w:rsid w:val="3796437D"/>
    <w:rsid w:val="392D0DA6"/>
    <w:rsid w:val="3B18707B"/>
    <w:rsid w:val="3BED577A"/>
    <w:rsid w:val="3C8B07C6"/>
    <w:rsid w:val="3E7A03FD"/>
    <w:rsid w:val="3F9055B8"/>
    <w:rsid w:val="411B65EB"/>
    <w:rsid w:val="41AD65C8"/>
    <w:rsid w:val="43380747"/>
    <w:rsid w:val="451B53EC"/>
    <w:rsid w:val="49C24DEA"/>
    <w:rsid w:val="4A582188"/>
    <w:rsid w:val="4CC67718"/>
    <w:rsid w:val="4E77091F"/>
    <w:rsid w:val="4ECA7B1A"/>
    <w:rsid w:val="4F1D680B"/>
    <w:rsid w:val="4F232FF2"/>
    <w:rsid w:val="4FFF0E90"/>
    <w:rsid w:val="52082081"/>
    <w:rsid w:val="522A173A"/>
    <w:rsid w:val="5365394D"/>
    <w:rsid w:val="544B0199"/>
    <w:rsid w:val="55193AEE"/>
    <w:rsid w:val="55272B65"/>
    <w:rsid w:val="55946C04"/>
    <w:rsid w:val="56195174"/>
    <w:rsid w:val="569A02A3"/>
    <w:rsid w:val="56FA0A4C"/>
    <w:rsid w:val="57A2679D"/>
    <w:rsid w:val="57D0484D"/>
    <w:rsid w:val="58C1485B"/>
    <w:rsid w:val="594E031B"/>
    <w:rsid w:val="5A6F5374"/>
    <w:rsid w:val="5B4A2270"/>
    <w:rsid w:val="5C285EB3"/>
    <w:rsid w:val="5C46762F"/>
    <w:rsid w:val="5CF702F2"/>
    <w:rsid w:val="5DC21A2D"/>
    <w:rsid w:val="5E844B1F"/>
    <w:rsid w:val="5EB74BC6"/>
    <w:rsid w:val="5F3A0169"/>
    <w:rsid w:val="5F982752"/>
    <w:rsid w:val="61096C1C"/>
    <w:rsid w:val="62B76A8C"/>
    <w:rsid w:val="642632E3"/>
    <w:rsid w:val="66550844"/>
    <w:rsid w:val="667C054B"/>
    <w:rsid w:val="6694398B"/>
    <w:rsid w:val="66F57B61"/>
    <w:rsid w:val="67FB292B"/>
    <w:rsid w:val="681A6806"/>
    <w:rsid w:val="69031739"/>
    <w:rsid w:val="69615E07"/>
    <w:rsid w:val="69F81074"/>
    <w:rsid w:val="6B1A10E9"/>
    <w:rsid w:val="6B363308"/>
    <w:rsid w:val="6B5105D5"/>
    <w:rsid w:val="6C6A5F12"/>
    <w:rsid w:val="6DE2009F"/>
    <w:rsid w:val="6E0531F0"/>
    <w:rsid w:val="6FBE6891"/>
    <w:rsid w:val="703257EF"/>
    <w:rsid w:val="704C4F42"/>
    <w:rsid w:val="70AB27ED"/>
    <w:rsid w:val="70AB4986"/>
    <w:rsid w:val="71DE7B57"/>
    <w:rsid w:val="728C13C4"/>
    <w:rsid w:val="737728AF"/>
    <w:rsid w:val="748550CF"/>
    <w:rsid w:val="75E90D44"/>
    <w:rsid w:val="75F009AD"/>
    <w:rsid w:val="769F29A2"/>
    <w:rsid w:val="76D63AD2"/>
    <w:rsid w:val="78F50BF4"/>
    <w:rsid w:val="7A703437"/>
    <w:rsid w:val="7CA9548B"/>
    <w:rsid w:val="7D950DCF"/>
    <w:rsid w:val="7E84344F"/>
    <w:rsid w:val="7FA07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天高云淡</cp:lastModifiedBy>
  <cp:lastPrinted>2021-04-07T07:55:59Z</cp:lastPrinted>
  <dcterms:modified xsi:type="dcterms:W3CDTF">2021-04-07T07:56:58Z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0940A3C0CB5A43C1A09255FF55AA89B8</vt:lpwstr>
  </property>
</Properties>
</file>