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宝鸡市陈仓区农业农村局</w:t>
      </w: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县功</w:t>
      </w:r>
      <w:r>
        <w:rPr>
          <w:rFonts w:hint="eastAsia" w:ascii="黑体" w:hAnsi="黑体" w:eastAsia="黑体" w:cs="黑体"/>
          <w:sz w:val="36"/>
          <w:szCs w:val="36"/>
        </w:rPr>
        <w:t>镇2020年贫困户巩固提升</w:t>
      </w: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项目实施方案的批复</w:t>
      </w:r>
    </w:p>
    <w:p>
      <w:pPr>
        <w:snapToGrid w:val="0"/>
        <w:spacing w:line="520" w:lineRule="exact"/>
        <w:ind w:firstLine="0" w:firstLineChars="0"/>
        <w:rPr>
          <w:rFonts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县功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你镇《关于上报2020年省级提前批次财政专项扶贫资金产业项目的报告》(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陈功</w:t>
      </w:r>
      <w:r>
        <w:rPr>
          <w:rFonts w:hint="eastAsia" w:ascii="仿宋" w:hAnsi="仿宋" w:eastAsia="仿宋" w:cs="仿宋"/>
          <w:sz w:val="32"/>
          <w:szCs w:val="32"/>
        </w:rPr>
        <w:t>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〔2020〕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>号)收悉。。经3月4日宝鸡市陈仓区2020年产业扶贫项目评审会公开质询评审，该项目符合扶贫项目管理规定，同意你镇实施贫困户巩固提升项目，现批复如下：</w:t>
      </w:r>
    </w:p>
    <w:p>
      <w:pPr>
        <w:spacing w:line="4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项目建设内容及规模：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项目建设地为县功镇葫芦沟、翟家坡、张家什字、先锋、桃园、焦峪沟、下河西、上河西、安台、陈家咀、碧峰寺、八里庄、姚家崖、强家庄、南关、谢家崖、李家崖、陈家庄和严村庵等十九个行政村，参与贫困户64</w:t>
      </w:r>
      <w:r>
        <w:rPr>
          <w:rFonts w:ascii="仿宋_GB2312" w:hAnsi="仿宋" w:eastAsia="仿宋_GB2312"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户。</w:t>
      </w:r>
      <w:r>
        <w:rPr>
          <w:rFonts w:hint="eastAsia" w:ascii="仿宋_GB2312" w:hAnsi="Times New Roman" w:eastAsia="仿宋_GB2312" w:cs="仿宋"/>
          <w:color w:val="000000"/>
          <w:kern w:val="0"/>
          <w:sz w:val="32"/>
          <w:szCs w:val="32"/>
          <w:lang w:val="zh-CN"/>
        </w:rPr>
        <w:t>2020年计划对</w:t>
      </w:r>
      <w:r>
        <w:rPr>
          <w:rFonts w:ascii="仿宋_GB2312" w:hAnsi="Times New Roman" w:eastAsia="仿宋_GB2312" w:cs="仿宋"/>
          <w:color w:val="000000"/>
          <w:kern w:val="0"/>
          <w:sz w:val="32"/>
          <w:szCs w:val="32"/>
          <w:lang w:val="zh-CN"/>
        </w:rPr>
        <w:t>643</w:t>
      </w:r>
      <w:r>
        <w:rPr>
          <w:rFonts w:hint="eastAsia" w:ascii="仿宋_GB2312" w:hAnsi="Times New Roman" w:eastAsia="仿宋_GB2312" w:cs="仿宋"/>
          <w:color w:val="000000"/>
          <w:kern w:val="0"/>
          <w:sz w:val="32"/>
          <w:szCs w:val="32"/>
          <w:lang w:val="zh-CN"/>
        </w:rPr>
        <w:t>户贫困户发展的花椒</w:t>
      </w:r>
      <w:r>
        <w:rPr>
          <w:rFonts w:ascii="仿宋_GB2312" w:hAnsi="Times New Roman" w:eastAsia="仿宋_GB2312" w:cs="仿宋"/>
          <w:color w:val="000000"/>
          <w:kern w:val="0"/>
          <w:sz w:val="32"/>
          <w:szCs w:val="32"/>
          <w:lang w:val="zh-CN"/>
        </w:rPr>
        <w:t>598.5</w:t>
      </w:r>
      <w:r>
        <w:rPr>
          <w:rFonts w:hint="eastAsia" w:ascii="仿宋_GB2312" w:hAnsi="Times New Roman" w:eastAsia="仿宋_GB2312" w:cs="仿宋"/>
          <w:color w:val="000000"/>
          <w:kern w:val="0"/>
          <w:sz w:val="32"/>
          <w:szCs w:val="32"/>
          <w:lang w:val="zh-CN"/>
        </w:rPr>
        <w:t>亩、核桃</w:t>
      </w:r>
      <w:r>
        <w:rPr>
          <w:rFonts w:ascii="仿宋_GB2312" w:hAnsi="Times New Roman" w:eastAsia="仿宋_GB2312" w:cs="仿宋"/>
          <w:color w:val="000000"/>
          <w:kern w:val="0"/>
          <w:sz w:val="32"/>
          <w:szCs w:val="32"/>
          <w:lang w:val="zh-CN"/>
        </w:rPr>
        <w:t>54.6</w:t>
      </w:r>
      <w:r>
        <w:rPr>
          <w:rFonts w:hint="eastAsia" w:ascii="仿宋_GB2312" w:hAnsi="Times New Roman" w:eastAsia="仿宋_GB2312" w:cs="仿宋"/>
          <w:color w:val="000000"/>
          <w:kern w:val="0"/>
          <w:sz w:val="32"/>
          <w:szCs w:val="32"/>
          <w:lang w:val="zh-CN"/>
        </w:rPr>
        <w:t>亩、药材</w:t>
      </w:r>
      <w:r>
        <w:rPr>
          <w:rFonts w:ascii="仿宋_GB2312" w:hAnsi="Times New Roman" w:eastAsia="仿宋_GB2312" w:cs="仿宋"/>
          <w:color w:val="000000"/>
          <w:kern w:val="0"/>
          <w:sz w:val="32"/>
          <w:szCs w:val="32"/>
          <w:lang w:val="zh-CN"/>
        </w:rPr>
        <w:t>1310.65</w:t>
      </w:r>
      <w:r>
        <w:rPr>
          <w:rFonts w:hint="eastAsia" w:ascii="仿宋_GB2312" w:hAnsi="Times New Roman" w:eastAsia="仿宋_GB2312" w:cs="仿宋"/>
          <w:color w:val="000000"/>
          <w:kern w:val="0"/>
          <w:sz w:val="32"/>
          <w:szCs w:val="32"/>
          <w:lang w:val="zh-CN"/>
        </w:rPr>
        <w:t>亩、鲜杂果</w:t>
      </w:r>
      <w:r>
        <w:rPr>
          <w:rFonts w:ascii="仿宋_GB2312" w:hAnsi="Times New Roman" w:eastAsia="仿宋_GB2312" w:cs="仿宋"/>
          <w:color w:val="000000"/>
          <w:kern w:val="0"/>
          <w:sz w:val="32"/>
          <w:szCs w:val="32"/>
          <w:lang w:val="zh-CN"/>
        </w:rPr>
        <w:t>84.7</w:t>
      </w:r>
      <w:r>
        <w:rPr>
          <w:rFonts w:hint="eastAsia" w:ascii="仿宋_GB2312" w:hAnsi="Times New Roman" w:eastAsia="仿宋_GB2312" w:cs="仿宋"/>
          <w:color w:val="000000"/>
          <w:kern w:val="0"/>
          <w:sz w:val="32"/>
          <w:szCs w:val="32"/>
          <w:lang w:val="zh-CN"/>
        </w:rPr>
        <w:t>亩给予生产发展补助。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二、项目资金来源：</w:t>
      </w:r>
      <w:r>
        <w:rPr>
          <w:rFonts w:hint="eastAsia" w:ascii="仿宋" w:hAnsi="仿宋" w:eastAsia="仿宋" w:cs="仿宋"/>
          <w:sz w:val="32"/>
          <w:szCs w:val="32"/>
        </w:rPr>
        <w:t>项目总投资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58.615</w:t>
      </w:r>
      <w:r>
        <w:rPr>
          <w:rFonts w:hint="eastAsia" w:ascii="仿宋" w:hAnsi="仿宋" w:eastAsia="仿宋" w:cs="仿宋"/>
          <w:sz w:val="32"/>
          <w:szCs w:val="32"/>
        </w:rPr>
        <w:t>万元。其中省级提前批财政专项扶贫资金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28.615</w:t>
      </w:r>
      <w:r>
        <w:rPr>
          <w:rFonts w:hint="eastAsia" w:ascii="仿宋" w:hAnsi="仿宋" w:eastAsia="仿宋" w:cs="仿宋"/>
          <w:sz w:val="32"/>
          <w:szCs w:val="32"/>
        </w:rPr>
        <w:t>万元，农户自筹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三、项目管理要求：</w:t>
      </w:r>
      <w:r>
        <w:rPr>
          <w:rFonts w:hint="eastAsia" w:ascii="仿宋" w:hAnsi="仿宋" w:eastAsia="仿宋" w:cs="仿宋"/>
          <w:sz w:val="32"/>
          <w:szCs w:val="32"/>
        </w:rPr>
        <w:t>项目严格按照区脱贫办《关于印发宝鸡市陈仓区产业扶贫政策实施细则》（宝陈脱贫组发〔2017〕29号）、《宝鸡市陈仓区财政专项扶贫资金使用管理办法》（宝陈脱贫办发〔2019〕30号）有关产业扶贫项目管理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四、项目实施要求：</w:t>
      </w:r>
      <w:r>
        <w:rPr>
          <w:rFonts w:hint="eastAsia" w:ascii="仿宋" w:hAnsi="仿宋" w:eastAsia="仿宋" w:cs="仿宋"/>
          <w:sz w:val="32"/>
          <w:szCs w:val="32"/>
        </w:rPr>
        <w:t>加强领导，落实责任，抓好措施落实；加强项目组织管理工作，确保项目顺利实施；严格扶贫资金管控，增强资金使用透明度；建立健全项目档案资料，按期保质保量完成项目建设任务。项目建设时限要求：确保2020年9月底前完成项目建设任务、资金兑付（一卡通）和报账工作，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 w:leftChars="0" w:firstLine="3520" w:firstLineChars="11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宝鸡市陈仓区农业农村局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2020年3月6日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1143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8240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64E2"/>
    <w:rsid w:val="04BF1E96"/>
    <w:rsid w:val="0B427524"/>
    <w:rsid w:val="0D9151F5"/>
    <w:rsid w:val="119F56F5"/>
    <w:rsid w:val="17477663"/>
    <w:rsid w:val="17DD077E"/>
    <w:rsid w:val="1ACD68AD"/>
    <w:rsid w:val="211C634F"/>
    <w:rsid w:val="240F5891"/>
    <w:rsid w:val="24DE4884"/>
    <w:rsid w:val="2AC06C94"/>
    <w:rsid w:val="2C923887"/>
    <w:rsid w:val="2F920BC1"/>
    <w:rsid w:val="338318B1"/>
    <w:rsid w:val="34762254"/>
    <w:rsid w:val="3BED577A"/>
    <w:rsid w:val="3E7A03FD"/>
    <w:rsid w:val="4BC015E7"/>
    <w:rsid w:val="52082081"/>
    <w:rsid w:val="61096C1C"/>
    <w:rsid w:val="62DC49CE"/>
    <w:rsid w:val="631428B6"/>
    <w:rsid w:val="642632E3"/>
    <w:rsid w:val="667C054B"/>
    <w:rsid w:val="66F57B61"/>
    <w:rsid w:val="69031739"/>
    <w:rsid w:val="69615E07"/>
    <w:rsid w:val="6B1A10E9"/>
    <w:rsid w:val="7A70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2020-03-06T09:36:00Z</cp:lastPrinted>
  <dcterms:modified xsi:type="dcterms:W3CDTF">2020-03-16T09:46:40Z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