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香泉</w:t>
      </w:r>
      <w:r>
        <w:rPr>
          <w:rFonts w:hint="eastAsia" w:ascii="黑体" w:hAnsi="黑体" w:eastAsia="黑体" w:cs="黑体"/>
          <w:sz w:val="36"/>
          <w:szCs w:val="36"/>
        </w:rPr>
        <w:t>镇2020年贫困户生产发展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2"/>
          <w:szCs w:val="32"/>
        </w:rPr>
      </w:pPr>
    </w:p>
    <w:p>
      <w:pPr>
        <w:snapToGrid w:val="0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香泉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2020年省级财政专项扶贫资金产业扶贫项目实施方案的报告</w:t>
      </w:r>
      <w:r>
        <w:rPr>
          <w:rFonts w:hint="eastAsia" w:ascii="仿宋" w:hAnsi="仿宋" w:eastAsia="仿宋" w:cs="仿宋"/>
          <w:sz w:val="32"/>
          <w:szCs w:val="32"/>
        </w:rPr>
        <w:t>》(</w:t>
      </w:r>
      <w:bookmarkStart w:id="0" w:name="OLE_LINK2"/>
      <w:r>
        <w:rPr>
          <w:rFonts w:hint="eastAsia" w:ascii="仿宋_GB2312" w:eastAsia="仿宋_GB2312"/>
          <w:sz w:val="32"/>
          <w:szCs w:val="32"/>
          <w:lang w:eastAsia="zh-CN"/>
        </w:rPr>
        <w:t>宝陈</w:t>
      </w:r>
      <w:r>
        <w:rPr>
          <w:rFonts w:hint="eastAsia" w:ascii="仿宋_GB2312" w:eastAsia="仿宋_GB2312"/>
          <w:sz w:val="32"/>
          <w:szCs w:val="32"/>
        </w:rPr>
        <w:t>香政发〔20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" w:hAnsi="仿宋" w:eastAsia="仿宋" w:cs="仿宋"/>
          <w:sz w:val="32"/>
          <w:szCs w:val="32"/>
        </w:rPr>
        <w:t>)收悉。经3月4日宝鸡市陈仓区2020年产业扶贫项目评审会公开质询评审，该项目符合扶贫项目管理规定，同意你镇实施贫困户生产发展项目，现批复如下：</w:t>
      </w:r>
    </w:p>
    <w:p>
      <w:pPr>
        <w:ind w:left="0" w:leftChars="0"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石尧村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个村为主新栽花椒6亩，养猪20头，养鸡200只，养牛4头，养羊140，养蜂70箱。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涉及贫困户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万元，自筹资金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snapToGrid w:val="0"/>
        <w:spacing w:line="52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snapToGrid w:val="0"/>
        <w:spacing w:line="520" w:lineRule="exact"/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12日</w:t>
      </w: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jc w:val="both"/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7.6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223980"/>
    <w:rsid w:val="00531B40"/>
    <w:rsid w:val="00593166"/>
    <w:rsid w:val="00800B0E"/>
    <w:rsid w:val="008761B0"/>
    <w:rsid w:val="00A7087D"/>
    <w:rsid w:val="00BC7E4F"/>
    <w:rsid w:val="00D542C9"/>
    <w:rsid w:val="00DB5A2E"/>
    <w:rsid w:val="00E5349F"/>
    <w:rsid w:val="00F547C1"/>
    <w:rsid w:val="00F94145"/>
    <w:rsid w:val="015964E2"/>
    <w:rsid w:val="0342238C"/>
    <w:rsid w:val="04BF1E96"/>
    <w:rsid w:val="06946C7E"/>
    <w:rsid w:val="072020B5"/>
    <w:rsid w:val="07556B83"/>
    <w:rsid w:val="0A8D25FE"/>
    <w:rsid w:val="0B427524"/>
    <w:rsid w:val="0BBB1B0F"/>
    <w:rsid w:val="0CF60BC9"/>
    <w:rsid w:val="0D9151F5"/>
    <w:rsid w:val="0FE664A4"/>
    <w:rsid w:val="14C0560E"/>
    <w:rsid w:val="1A7F55BE"/>
    <w:rsid w:val="1ACD68AD"/>
    <w:rsid w:val="20F55CF9"/>
    <w:rsid w:val="211C634F"/>
    <w:rsid w:val="21F7049F"/>
    <w:rsid w:val="240F5891"/>
    <w:rsid w:val="24DE4884"/>
    <w:rsid w:val="25B92DD3"/>
    <w:rsid w:val="2640091C"/>
    <w:rsid w:val="2B615D70"/>
    <w:rsid w:val="2BE24CCF"/>
    <w:rsid w:val="2D3A2808"/>
    <w:rsid w:val="2F920BC1"/>
    <w:rsid w:val="30295E43"/>
    <w:rsid w:val="31142EFA"/>
    <w:rsid w:val="338318B1"/>
    <w:rsid w:val="3388257E"/>
    <w:rsid w:val="34460513"/>
    <w:rsid w:val="34762254"/>
    <w:rsid w:val="3AD752B7"/>
    <w:rsid w:val="3BED577A"/>
    <w:rsid w:val="3C102BE5"/>
    <w:rsid w:val="3E7A03FD"/>
    <w:rsid w:val="41AD65C8"/>
    <w:rsid w:val="4CC67718"/>
    <w:rsid w:val="4EBA04BA"/>
    <w:rsid w:val="52082081"/>
    <w:rsid w:val="52EC5C47"/>
    <w:rsid w:val="5365394D"/>
    <w:rsid w:val="57685710"/>
    <w:rsid w:val="5B4A2270"/>
    <w:rsid w:val="5C400761"/>
    <w:rsid w:val="5C46762F"/>
    <w:rsid w:val="5C8057E7"/>
    <w:rsid w:val="5FF76AD7"/>
    <w:rsid w:val="61096C1C"/>
    <w:rsid w:val="614B67C4"/>
    <w:rsid w:val="642632E3"/>
    <w:rsid w:val="66550844"/>
    <w:rsid w:val="667C054B"/>
    <w:rsid w:val="66F57B61"/>
    <w:rsid w:val="69031739"/>
    <w:rsid w:val="69615E07"/>
    <w:rsid w:val="69F81074"/>
    <w:rsid w:val="6B1A10E9"/>
    <w:rsid w:val="6B27761C"/>
    <w:rsid w:val="6DE2009F"/>
    <w:rsid w:val="6E0531F0"/>
    <w:rsid w:val="71DE7B57"/>
    <w:rsid w:val="748550CF"/>
    <w:rsid w:val="7564652C"/>
    <w:rsid w:val="75E90D44"/>
    <w:rsid w:val="7783487B"/>
    <w:rsid w:val="7A514CAF"/>
    <w:rsid w:val="7A703437"/>
    <w:rsid w:val="7FA070ED"/>
    <w:rsid w:val="7FFE2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717</Characters>
  <Lines>5</Lines>
  <Paragraphs>1</Paragraphs>
  <TotalTime>9</TotalTime>
  <ScaleCrop>false</ScaleCrop>
  <LinksUpToDate>false</LinksUpToDate>
  <CharactersWithSpaces>841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2020-03-12T07:51:00Z</cp:lastPrinted>
  <dcterms:modified xsi:type="dcterms:W3CDTF">2020-03-16T09:27:48Z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