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10"/>
          <w:sz w:val="36"/>
          <w:szCs w:val="36"/>
        </w:rPr>
      </w:pPr>
      <w:r>
        <w:rPr>
          <w:rFonts w:hint="eastAsia" w:ascii="黑体" w:hAnsi="黑体" w:eastAsia="黑体" w:cs="黑体"/>
          <w:spacing w:val="0"/>
          <w:kern w:val="10"/>
          <w:sz w:val="36"/>
          <w:szCs w:val="36"/>
        </w:rPr>
        <w:t>关于新街镇核桃园村育肥猪养殖场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10"/>
          <w:sz w:val="36"/>
          <w:szCs w:val="36"/>
        </w:rPr>
      </w:pPr>
      <w:r>
        <w:rPr>
          <w:rFonts w:hint="eastAsia" w:ascii="黑体" w:hAnsi="黑体" w:eastAsia="黑体" w:cs="黑体"/>
          <w:spacing w:val="0"/>
          <w:kern w:val="10"/>
          <w:sz w:val="36"/>
          <w:szCs w:val="36"/>
        </w:rPr>
        <w:t>建设项目</w:t>
      </w:r>
      <w:r>
        <w:rPr>
          <w:rFonts w:hint="eastAsia" w:ascii="黑体" w:hAnsi="黑体" w:eastAsia="黑体" w:cs="黑体"/>
          <w:spacing w:val="0"/>
          <w:kern w:val="10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pacing w:val="0"/>
          <w:kern w:val="10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新街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(宝新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经3月4日宝鸡市陈仓区2020年产业扶贫项目评审会公开质询评审，该项目符合扶贫项目管理规定，同意你镇实施核桃园村育肥猪养殖场建设项目，现批复如下：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项目建设内容及规模：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核桃园村育肥猪养殖场建设项目涉及9个村民小组，</w:t>
      </w:r>
      <w:r>
        <w:rPr>
          <w:rFonts w:hint="eastAsia" w:ascii="仿宋_GB2312" w:eastAsia="仿宋_GB2312"/>
          <w:sz w:val="32"/>
          <w:szCs w:val="32"/>
        </w:rPr>
        <w:t>159户552人贫困人口。项目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占地3.5亩，主要为养殖设施建设，建成一个生猪养殖圈舍。</w:t>
      </w:r>
    </w:p>
    <w:p>
      <w:pPr>
        <w:numPr>
          <w:ilvl w:val="0"/>
          <w:numId w:val="0"/>
        </w:num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项目主要实施内容</w:t>
      </w:r>
    </w:p>
    <w:p>
      <w:pPr>
        <w:ind w:left="0" w:leftChars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1.饲养区：建设育肥猪核心示范饲养区一个，建养殖舍1栋，面积882㎡，长84米宽10.5米高4.9米，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饲料室1栋（和管理用房合建）面积63㎡，长10.5米宽6米高3.45米。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2.生活区: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管理用房1栋</w:t>
      </w:r>
      <w:r>
        <w:rPr>
          <w:rFonts w:hint="eastAsia" w:ascii="仿宋" w:hAnsi="仿宋" w:eastAsia="仿宋" w:cs="仿宋"/>
          <w:sz w:val="30"/>
          <w:szCs w:val="30"/>
        </w:rPr>
        <w:t>（和饲料室合建）面积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63㎡。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3.配套设施: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）通风（降温）系统一套</w:t>
      </w:r>
    </w:p>
    <w:p>
      <w:pPr>
        <w:jc w:val="both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（2）化粪池1个（40立方米）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盖板沟</w:t>
      </w:r>
    </w:p>
    <w:p>
      <w:pPr>
        <w:ind w:left="0" w:leftChars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（3）供水系统一套</w:t>
      </w:r>
    </w:p>
    <w:p>
      <w:pPr>
        <w:ind w:left="0" w:leftChars="0"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（4）生活及生产用电系统一套</w:t>
      </w:r>
    </w:p>
    <w:p>
      <w:pPr>
        <w:ind w:firstLine="600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项目投资额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项目总投资110万元，具体如下：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1.建养殖舍1栋投资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91.14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2饲料室、管理用房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9.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3.配套设施投资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9.55</w:t>
      </w:r>
      <w:r>
        <w:rPr>
          <w:rFonts w:hint="eastAsia" w:ascii="仿宋" w:hAnsi="仿宋" w:eastAsia="仿宋" w:cs="仿宋"/>
          <w:sz w:val="30"/>
          <w:szCs w:val="30"/>
        </w:rPr>
        <w:t>万元:</w:t>
      </w:r>
    </w:p>
    <w:p>
      <w:pPr>
        <w:ind w:left="0" w:leftChars="0"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）供水系统一套投资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0.69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（2）电气（采暖）系统一套投资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2.86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（3）化粪池1个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盖板沟</w:t>
      </w:r>
      <w:r>
        <w:rPr>
          <w:rFonts w:hint="eastAsia" w:ascii="仿宋" w:hAnsi="仿宋" w:eastAsia="仿宋" w:cs="仿宋"/>
          <w:sz w:val="30"/>
          <w:szCs w:val="30"/>
        </w:rPr>
        <w:t>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5.39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（4）通风（降温）系统投资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0.61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，全部为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省级提前批次财政专项扶贫资金。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04AE"/>
    <w:multiLevelType w:val="singleLevel"/>
    <w:tmpl w:val="2E4104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008260A5"/>
    <w:rsid w:val="024B150D"/>
    <w:rsid w:val="03A61FB7"/>
    <w:rsid w:val="048A6CA1"/>
    <w:rsid w:val="07183860"/>
    <w:rsid w:val="0EF90B51"/>
    <w:rsid w:val="116E2B0B"/>
    <w:rsid w:val="15F268BC"/>
    <w:rsid w:val="174C2107"/>
    <w:rsid w:val="23CA48ED"/>
    <w:rsid w:val="2DB4446A"/>
    <w:rsid w:val="31405E97"/>
    <w:rsid w:val="31463B7E"/>
    <w:rsid w:val="319142E0"/>
    <w:rsid w:val="36BD62DA"/>
    <w:rsid w:val="3A2C74F1"/>
    <w:rsid w:val="3BBA45E8"/>
    <w:rsid w:val="3DD27E45"/>
    <w:rsid w:val="46E503CD"/>
    <w:rsid w:val="49A625E5"/>
    <w:rsid w:val="4D2237F2"/>
    <w:rsid w:val="4D7F2233"/>
    <w:rsid w:val="552D5EF6"/>
    <w:rsid w:val="615D3ECA"/>
    <w:rsid w:val="61B9072D"/>
    <w:rsid w:val="6D0031D4"/>
    <w:rsid w:val="6FFE7EE9"/>
    <w:rsid w:val="71350B24"/>
    <w:rsid w:val="73495859"/>
    <w:rsid w:val="77AC47AF"/>
    <w:rsid w:val="79B643A5"/>
    <w:rsid w:val="7AB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天高云淡</cp:lastModifiedBy>
  <cp:lastPrinted>2020-03-20T02:06:00Z</cp:lastPrinted>
  <dcterms:modified xsi:type="dcterms:W3CDTF">2020-03-25T01:14:00Z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