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A58B">
      <w:pPr>
        <w:spacing w:line="720" w:lineRule="exact"/>
        <w:ind w:firstLine="880" w:firstLineChars="200"/>
        <w:jc w:val="center"/>
        <w:rPr>
          <w:rFonts w:ascii="方正小标宋简体" w:hAnsi="宋体" w:eastAsia="方正小标宋简体"/>
          <w:b w:val="0"/>
          <w:bCs/>
          <w:sz w:val="44"/>
          <w:szCs w:val="36"/>
        </w:rPr>
      </w:pPr>
      <w:bookmarkStart w:id="0" w:name="_GoBack"/>
      <w:bookmarkEnd w:id="0"/>
      <w:r>
        <w:rPr>
          <w:rFonts w:hint="eastAsia" w:ascii="方正小标宋简体" w:hAnsi="宋体" w:eastAsia="方正小标宋简体"/>
          <w:b w:val="0"/>
          <w:bCs/>
          <w:sz w:val="44"/>
          <w:szCs w:val="36"/>
        </w:rPr>
        <w:t>宝鸡市陈仓区2025年中央资金生猪良种补贴项目实施方案</w:t>
      </w:r>
    </w:p>
    <w:p w14:paraId="1F2AF768">
      <w:pPr>
        <w:spacing w:line="580" w:lineRule="exact"/>
        <w:ind w:firstLine="640" w:firstLineChars="200"/>
        <w:rPr>
          <w:rFonts w:ascii="仿宋_GB2312" w:hAnsi="新宋体" w:eastAsia="仿宋_GB2312"/>
          <w:b w:val="0"/>
          <w:sz w:val="32"/>
          <w:szCs w:val="32"/>
        </w:rPr>
      </w:pPr>
    </w:p>
    <w:p w14:paraId="7176D176">
      <w:pPr>
        <w:spacing w:line="600" w:lineRule="exact"/>
        <w:ind w:firstLine="640" w:firstLineChars="200"/>
        <w:rPr>
          <w:rFonts w:ascii="仿宋_GB2312" w:hAnsi="宋体" w:eastAsia="仿宋_GB2312"/>
          <w:b w:val="0"/>
          <w:color w:val="FF0000"/>
          <w:kern w:val="0"/>
          <w:sz w:val="32"/>
          <w:szCs w:val="32"/>
        </w:rPr>
      </w:pPr>
      <w:r>
        <w:rPr>
          <w:rFonts w:hint="eastAsia" w:ascii="仿宋_GB2312" w:hAnsi="宋体" w:eastAsia="仿宋_GB2312"/>
          <w:b w:val="0"/>
          <w:kern w:val="0"/>
          <w:sz w:val="32"/>
          <w:szCs w:val="32"/>
        </w:rPr>
        <w:t>为了认真做好2025年全区生猪良种补贴项目，大力推广良种猪人工授精技术，加快生猪改良步伐，提高生猪生产水平和经济效益，根据</w:t>
      </w:r>
      <w:r>
        <w:rPr>
          <w:rFonts w:hint="eastAsia" w:ascii="仿宋_GB2312" w:hAnsi="宋体" w:eastAsia="仿宋_GB2312"/>
          <w:b w:val="0"/>
          <w:sz w:val="32"/>
          <w:szCs w:val="32"/>
        </w:rPr>
        <w:t>市农业农村局《关于印发2025年农业产业发展资金实施方案的通知》</w:t>
      </w:r>
      <w:r>
        <w:rPr>
          <w:rFonts w:hint="eastAsia" w:ascii="仿宋_GB2312" w:hAnsi="宋体" w:eastAsia="仿宋_GB2312"/>
          <w:b w:val="0"/>
          <w:kern w:val="0"/>
          <w:sz w:val="32"/>
          <w:szCs w:val="32"/>
        </w:rPr>
        <w:t>（陕</w:t>
      </w:r>
      <w:r>
        <w:rPr>
          <w:rFonts w:ascii="仿宋_GB2312" w:hAnsi="宋体" w:eastAsia="仿宋_GB2312"/>
          <w:b w:val="0"/>
          <w:kern w:val="0"/>
          <w:sz w:val="32"/>
          <w:szCs w:val="32"/>
        </w:rPr>
        <w:t>农计财</w:t>
      </w:r>
      <w:r>
        <w:rPr>
          <w:rFonts w:hint="eastAsia" w:ascii="仿宋_GB2312" w:hAnsi="宋体" w:eastAsia="仿宋_GB2312"/>
          <w:b w:val="0"/>
          <w:kern w:val="0"/>
          <w:sz w:val="32"/>
          <w:szCs w:val="32"/>
        </w:rPr>
        <w:t>发</w:t>
      </w:r>
      <w:r>
        <w:rPr>
          <w:rFonts w:ascii="仿宋_GB2312" w:hAnsi="宋体" w:eastAsia="仿宋_GB2312"/>
          <w:b w:val="0"/>
          <w:kern w:val="0"/>
          <w:sz w:val="32"/>
          <w:szCs w:val="32"/>
        </w:rPr>
        <w:t>〔20</w:t>
      </w:r>
      <w:r>
        <w:rPr>
          <w:rFonts w:hint="eastAsia" w:ascii="仿宋_GB2312" w:hAnsi="宋体" w:eastAsia="仿宋_GB2312"/>
          <w:b w:val="0"/>
          <w:kern w:val="0"/>
          <w:sz w:val="32"/>
          <w:szCs w:val="32"/>
        </w:rPr>
        <w:t>25</w:t>
      </w:r>
      <w:r>
        <w:rPr>
          <w:rFonts w:ascii="仿宋_GB2312" w:hAnsi="宋体" w:eastAsia="仿宋_GB2312"/>
          <w:b w:val="0"/>
          <w:kern w:val="0"/>
          <w:sz w:val="32"/>
          <w:szCs w:val="32"/>
        </w:rPr>
        <w:t>〕</w:t>
      </w:r>
      <w:r>
        <w:rPr>
          <w:rFonts w:hint="eastAsia" w:ascii="仿宋_GB2312" w:hAnsi="宋体" w:eastAsia="仿宋_GB2312"/>
          <w:b w:val="0"/>
          <w:kern w:val="0"/>
          <w:sz w:val="32"/>
          <w:szCs w:val="32"/>
        </w:rPr>
        <w:t>40</w:t>
      </w:r>
      <w:r>
        <w:rPr>
          <w:rFonts w:ascii="仿宋_GB2312" w:hAnsi="宋体" w:eastAsia="仿宋_GB2312"/>
          <w:b w:val="0"/>
          <w:kern w:val="0"/>
          <w:sz w:val="32"/>
          <w:szCs w:val="32"/>
        </w:rPr>
        <w:t>号</w:t>
      </w:r>
      <w:r>
        <w:rPr>
          <w:rFonts w:hint="eastAsia" w:ascii="仿宋_GB2312" w:hAnsi="宋体" w:eastAsia="仿宋_GB2312"/>
          <w:b w:val="0"/>
          <w:kern w:val="0"/>
          <w:sz w:val="32"/>
          <w:szCs w:val="32"/>
        </w:rPr>
        <w:t>）文件要求，结合我区实际，现编报本实施方案。</w:t>
      </w:r>
    </w:p>
    <w:p w14:paraId="33816A16">
      <w:pPr>
        <w:spacing w:line="600" w:lineRule="exact"/>
        <w:ind w:firstLine="640" w:firstLineChars="200"/>
        <w:rPr>
          <w:rFonts w:ascii="黑体" w:hAnsi="黑体" w:eastAsia="黑体"/>
          <w:b w:val="0"/>
          <w:bCs/>
          <w:sz w:val="32"/>
          <w:szCs w:val="32"/>
        </w:rPr>
      </w:pPr>
      <w:r>
        <w:rPr>
          <w:rFonts w:hint="eastAsia" w:ascii="黑体" w:hAnsi="黑体" w:eastAsia="黑体"/>
          <w:b w:val="0"/>
          <w:bCs/>
          <w:sz w:val="32"/>
          <w:szCs w:val="32"/>
        </w:rPr>
        <w:t>一、项目区基本情况</w:t>
      </w:r>
    </w:p>
    <w:p w14:paraId="7186459A">
      <w:pPr>
        <w:spacing w:line="600" w:lineRule="exact"/>
        <w:ind w:firstLine="640" w:firstLineChars="200"/>
        <w:rPr>
          <w:rFonts w:ascii="仿宋_GB2312" w:hAnsi="新宋体" w:eastAsia="仿宋_GB2312"/>
          <w:b w:val="0"/>
          <w:sz w:val="32"/>
          <w:szCs w:val="32"/>
        </w:rPr>
      </w:pPr>
      <w:r>
        <w:rPr>
          <w:rFonts w:hint="eastAsia" w:ascii="仿宋_GB2312" w:hAnsi="宋体" w:eastAsia="仿宋_GB2312"/>
          <w:b w:val="0"/>
          <w:kern w:val="0"/>
          <w:sz w:val="32"/>
          <w:szCs w:val="32"/>
        </w:rPr>
        <w:t>宝鸡市陈仓区位于关中平原西端，是陕西省生猪养殖大区之一。全区辖11镇（街）157个村，1526个村民小组，总人口45万，其中农业人口28.78万；总面积2580平方公里，其中耕地60万亩。</w:t>
      </w:r>
      <w:r>
        <w:rPr>
          <w:rFonts w:hint="eastAsia" w:ascii="仿宋_GB2312" w:hAnsi="宋体" w:eastAsia="仿宋_GB2312"/>
          <w:b w:val="0"/>
          <w:sz w:val="32"/>
          <w:szCs w:val="32"/>
        </w:rPr>
        <w:t>2024年末存栏生猪21.8万头，其中能繁母猪1.9万头，全年出栏商品猪40.8万头。出栏商品猪约占宝鸡市生猪出栏的三分之一，为宝鸡市区内市场提供了80％以上的猪肉。全区规模养殖场（户）出栏超过总量的80％。</w:t>
      </w:r>
      <w:r>
        <w:rPr>
          <w:rFonts w:hint="eastAsia" w:ascii="仿宋_GB2312" w:hAnsi="新宋体" w:eastAsia="仿宋_GB2312"/>
          <w:b w:val="0"/>
          <w:sz w:val="32"/>
          <w:szCs w:val="32"/>
        </w:rPr>
        <w:t>生猪产业已成为加快农村经济发展和促进农民增收的重要产业。</w:t>
      </w:r>
    </w:p>
    <w:p w14:paraId="661EBF5F">
      <w:pPr>
        <w:spacing w:line="600" w:lineRule="exact"/>
        <w:ind w:firstLine="640" w:firstLineChars="200"/>
        <w:rPr>
          <w:rFonts w:ascii="黑体" w:hAnsi="黑体" w:eastAsia="黑体"/>
          <w:b w:val="0"/>
          <w:bCs/>
          <w:sz w:val="32"/>
          <w:szCs w:val="32"/>
        </w:rPr>
      </w:pPr>
      <w:r>
        <w:rPr>
          <w:rFonts w:hint="eastAsia" w:ascii="黑体" w:hAnsi="黑体" w:eastAsia="黑体"/>
          <w:b w:val="0"/>
          <w:bCs/>
          <w:sz w:val="32"/>
          <w:szCs w:val="32"/>
        </w:rPr>
        <w:t>二、项目实施条件</w:t>
      </w:r>
    </w:p>
    <w:p w14:paraId="25D29723">
      <w:pPr>
        <w:spacing w:line="600" w:lineRule="exact"/>
        <w:ind w:firstLine="640" w:firstLineChars="200"/>
        <w:rPr>
          <w:rFonts w:ascii="仿宋_GB2312" w:hAnsi="新宋体" w:eastAsia="仿宋_GB2312"/>
          <w:b w:val="0"/>
          <w:bCs/>
          <w:sz w:val="32"/>
          <w:szCs w:val="32"/>
        </w:rPr>
      </w:pPr>
      <w:r>
        <w:rPr>
          <w:rFonts w:hint="eastAsia" w:ascii="仿宋_GB2312" w:hAnsi="新宋体" w:eastAsia="仿宋_GB2312"/>
          <w:b w:val="0"/>
          <w:bCs/>
          <w:sz w:val="32"/>
          <w:szCs w:val="32"/>
        </w:rPr>
        <w:t>1、能繁母猪存栏量大集中</w:t>
      </w:r>
    </w:p>
    <w:p w14:paraId="4DF62B61">
      <w:pPr>
        <w:spacing w:line="600" w:lineRule="exact"/>
        <w:ind w:firstLine="640" w:firstLineChars="200"/>
        <w:rPr>
          <w:rFonts w:ascii="仿宋_GB2312" w:hAnsi="新宋体" w:eastAsia="仿宋_GB2312"/>
          <w:b w:val="0"/>
          <w:bCs/>
          <w:sz w:val="32"/>
          <w:szCs w:val="32"/>
        </w:rPr>
      </w:pPr>
      <w:r>
        <w:rPr>
          <w:rFonts w:hint="eastAsia" w:ascii="仿宋_GB2312" w:hAnsi="新宋体" w:eastAsia="仿宋_GB2312"/>
          <w:b w:val="0"/>
          <w:bCs/>
          <w:sz w:val="32"/>
          <w:szCs w:val="32"/>
        </w:rPr>
        <w:t>全区12个镇、3个街道办事处，2024年底存栏能繁母猪1.9万头，其中川原五镇、东关街办存栏1.74万头</w:t>
      </w:r>
      <w:r>
        <w:rPr>
          <w:rFonts w:hint="eastAsia" w:ascii="仿宋_GB2312" w:hAnsi="新宋体" w:eastAsia="仿宋_GB2312"/>
          <w:b w:val="0"/>
          <w:bCs/>
          <w:color w:val="C00000"/>
          <w:sz w:val="32"/>
          <w:szCs w:val="32"/>
        </w:rPr>
        <w:t>，</w:t>
      </w:r>
      <w:r>
        <w:rPr>
          <w:rFonts w:hint="eastAsia" w:ascii="仿宋_GB2312" w:hAnsi="新宋体" w:eastAsia="仿宋_GB2312"/>
          <w:b w:val="0"/>
          <w:bCs/>
          <w:sz w:val="32"/>
          <w:szCs w:val="32"/>
        </w:rPr>
        <w:t>占存栏总数的91.8%。该地区村镇密集，交通发达，适繁母猪饲养集中，十分便利于生猪人工授精业务的开展。</w:t>
      </w:r>
    </w:p>
    <w:p w14:paraId="150D7191">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2、供精单位符合条件、且种公猪采精质优量足</w:t>
      </w:r>
    </w:p>
    <w:p w14:paraId="1EAA2A57">
      <w:pPr>
        <w:spacing w:line="600" w:lineRule="exact"/>
        <w:ind w:firstLine="640" w:firstLineChars="200"/>
        <w:rPr>
          <w:rFonts w:ascii="仿宋_GB2312" w:hAnsi="新宋体" w:eastAsia="仿宋_GB2312"/>
          <w:b w:val="0"/>
          <w:bCs/>
          <w:sz w:val="32"/>
          <w:szCs w:val="32"/>
        </w:rPr>
      </w:pPr>
      <w:r>
        <w:rPr>
          <w:rFonts w:hint="eastAsia" w:ascii="仿宋_GB2312" w:hAnsi="仿宋_GB2312" w:eastAsia="仿宋_GB2312"/>
          <w:b w:val="0"/>
          <w:sz w:val="32"/>
          <w:szCs w:val="32"/>
        </w:rPr>
        <w:t>2011年10月我区在东关街道办事处太公庙村开工新建了占地10.64亩的标准化种公猪站一座，并于</w:t>
      </w:r>
      <w:r>
        <w:rPr>
          <w:rFonts w:hint="eastAsia" w:ascii="仿宋_GB2312" w:hAnsi="新宋体" w:eastAsia="仿宋_GB2312" w:cs="宋体"/>
          <w:b w:val="0"/>
          <w:kern w:val="0"/>
          <w:sz w:val="32"/>
          <w:szCs w:val="32"/>
        </w:rPr>
        <w:t>2012年7月正式运行，生产制作良种猪精液，并负责为全区基层供精站点配送。</w:t>
      </w:r>
      <w:r>
        <w:rPr>
          <w:rFonts w:ascii="仿宋_GB2312" w:hAnsi="新宋体" w:eastAsia="仿宋_GB2312" w:cs="宋体"/>
          <w:b w:val="0"/>
          <w:kern w:val="0"/>
          <w:sz w:val="32"/>
          <w:szCs w:val="32"/>
        </w:rPr>
        <w:t>2023</w:t>
      </w:r>
      <w:r>
        <w:rPr>
          <w:rFonts w:hint="eastAsia" w:ascii="仿宋_GB2312" w:hAnsi="新宋体" w:eastAsia="仿宋_GB2312" w:cs="宋体"/>
          <w:b w:val="0"/>
          <w:kern w:val="0"/>
          <w:sz w:val="32"/>
          <w:szCs w:val="32"/>
        </w:rPr>
        <w:t>年淘汰11头，2024年引进14头，目前存栏种公猪42头，其中长白12头、大约克11头、杜洛克19头。鑫鑫种公猪站现有专业技术2名，</w:t>
      </w:r>
      <w:r>
        <w:rPr>
          <w:rFonts w:hint="eastAsia" w:ascii="仿宋_GB2312" w:hAnsi="仿宋_GB2312" w:eastAsia="仿宋_GB2312"/>
          <w:b w:val="0"/>
          <w:sz w:val="32"/>
          <w:szCs w:val="32"/>
        </w:rPr>
        <w:t>种公猪站</w:t>
      </w:r>
      <w:r>
        <w:rPr>
          <w:rFonts w:hint="eastAsia" w:ascii="仿宋_GB2312" w:hAnsi="新宋体" w:eastAsia="仿宋_GB2312" w:cs="宋体"/>
          <w:b w:val="0"/>
          <w:kern w:val="0"/>
          <w:sz w:val="32"/>
          <w:szCs w:val="32"/>
        </w:rPr>
        <w:t>配备了采精、稀释、分装、贮存及精液质量检测等仪器设备。</w:t>
      </w:r>
    </w:p>
    <w:p w14:paraId="41B7C0AA">
      <w:pPr>
        <w:numPr>
          <w:ilvl w:val="0"/>
          <w:numId w:val="1"/>
        </w:num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人工授精服务网络齐全</w:t>
      </w:r>
    </w:p>
    <w:p w14:paraId="23D8EBE3">
      <w:pPr>
        <w:spacing w:line="600" w:lineRule="exact"/>
        <w:rPr>
          <w:rFonts w:ascii="仿宋_GB2312" w:hAnsi="新宋体" w:eastAsia="仿宋_GB2312"/>
          <w:bCs/>
          <w:sz w:val="32"/>
          <w:szCs w:val="32"/>
        </w:rPr>
      </w:pPr>
      <w:r>
        <w:rPr>
          <w:rFonts w:hint="eastAsia" w:ascii="仿宋_GB2312" w:hAnsi="新宋体" w:eastAsia="仿宋_GB2312"/>
          <w:bCs/>
          <w:sz w:val="32"/>
          <w:szCs w:val="32"/>
        </w:rPr>
        <w:t xml:space="preserve">    </w:t>
      </w:r>
      <w:r>
        <w:rPr>
          <w:rFonts w:hint="eastAsia" w:ascii="仿宋_GB2312" w:hAnsi="ˎ̥" w:eastAsia="仿宋_GB2312" w:cs="宋体"/>
          <w:b w:val="0"/>
          <w:color w:val="000000"/>
          <w:kern w:val="0"/>
          <w:sz w:val="32"/>
          <w:szCs w:val="32"/>
        </w:rPr>
        <w:t>根据生猪存栏数量和交通条件，分别</w:t>
      </w:r>
      <w:r>
        <w:rPr>
          <w:rFonts w:hint="eastAsia" w:ascii="仿宋_GB2312" w:hAnsi="ˎ̥" w:eastAsia="仿宋_GB2312" w:cs="宋体"/>
          <w:b w:val="0"/>
          <w:kern w:val="0"/>
          <w:sz w:val="32"/>
          <w:szCs w:val="32"/>
        </w:rPr>
        <w:t>在虢镇、周原、慕仪、阳平镇4镇畜牧兽医工作站设</w:t>
      </w:r>
      <w:r>
        <w:rPr>
          <w:rFonts w:hint="eastAsia" w:ascii="仿宋_GB2312" w:hAnsi="ˎ̥" w:eastAsia="仿宋_GB2312" w:cs="宋体"/>
          <w:b w:val="0"/>
          <w:color w:val="000000"/>
          <w:kern w:val="0"/>
          <w:sz w:val="32"/>
          <w:szCs w:val="32"/>
        </w:rPr>
        <w:t>立了4个镇级生猪良种精液供应站。各站统一采购了显微镜、17℃恒温冰箱、恒温载物台、短途运输箱等仪器设施，统一制作了镇级供精站标志铜牌、各种管理制度及操作程序。</w:t>
      </w:r>
      <w:r>
        <w:rPr>
          <w:rFonts w:hint="eastAsia" w:ascii="仿宋_GB2312" w:hAnsi="新宋体" w:eastAsia="仿宋_GB2312"/>
          <w:b w:val="0"/>
          <w:sz w:val="32"/>
          <w:szCs w:val="32"/>
        </w:rPr>
        <w:t>全区已有经过技术培训考核与技能鉴定的生猪人工授精员</w:t>
      </w:r>
      <w:r>
        <w:rPr>
          <w:rFonts w:ascii="仿宋_GB2312" w:hAnsi="新宋体" w:eastAsia="仿宋_GB2312"/>
          <w:b w:val="0"/>
          <w:sz w:val="32"/>
          <w:szCs w:val="32"/>
        </w:rPr>
        <w:t>85</w:t>
      </w:r>
      <w:r>
        <w:rPr>
          <w:rFonts w:hint="eastAsia" w:ascii="仿宋_GB2312" w:hAnsi="新宋体" w:eastAsia="仿宋_GB2312"/>
          <w:b w:val="0"/>
          <w:sz w:val="32"/>
          <w:szCs w:val="32"/>
        </w:rPr>
        <w:t>名，形成了</w:t>
      </w:r>
      <w:r>
        <w:rPr>
          <w:rFonts w:hint="eastAsia" w:ascii="仿宋_GB2312" w:hAnsi="ˎ̥" w:eastAsia="仿宋_GB2312" w:cs="宋体"/>
          <w:b w:val="0"/>
          <w:color w:val="000000"/>
          <w:kern w:val="0"/>
          <w:sz w:val="32"/>
          <w:szCs w:val="32"/>
        </w:rPr>
        <w:t>“种公猪站+区域供精站+养殖户”的运作模式。</w:t>
      </w:r>
    </w:p>
    <w:p w14:paraId="440EBB08">
      <w:pPr>
        <w:spacing w:line="600" w:lineRule="exact"/>
        <w:ind w:firstLine="640" w:firstLineChars="200"/>
        <w:rPr>
          <w:rFonts w:ascii="仿宋_GB2312" w:hAnsi="新宋体" w:eastAsia="仿宋_GB2312"/>
          <w:b w:val="0"/>
          <w:sz w:val="32"/>
          <w:szCs w:val="32"/>
        </w:rPr>
      </w:pPr>
      <w:r>
        <w:rPr>
          <w:rFonts w:hint="eastAsia" w:ascii="仿宋_GB2312" w:hAnsi="ˎ̥" w:eastAsia="仿宋_GB2312" w:cs="宋体"/>
          <w:b w:val="0"/>
          <w:color w:val="000000"/>
          <w:kern w:val="0"/>
          <w:sz w:val="32"/>
          <w:szCs w:val="32"/>
        </w:rPr>
        <w:t>在区家畜良种繁育站建设了面积为20平方米的种畜精液质量监测检验室，配置了高科技精液检查仪器设施。对种公猪站提供的精液进行活力和品质检测，对我区生猪品种质量、生产实施判定。</w:t>
      </w:r>
    </w:p>
    <w:p w14:paraId="58FCFFBF">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4、猪人工授精技术得到推广应用</w:t>
      </w:r>
    </w:p>
    <w:p w14:paraId="1CCA4062">
      <w:pPr>
        <w:spacing w:line="600" w:lineRule="exact"/>
        <w:ind w:firstLine="640" w:firstLineChars="200"/>
        <w:rPr>
          <w:rFonts w:ascii="仿宋_GB2312" w:hAnsi="新宋体" w:eastAsia="仿宋_GB2312" w:cs="宋体"/>
          <w:b w:val="0"/>
          <w:kern w:val="0"/>
          <w:sz w:val="32"/>
          <w:szCs w:val="32"/>
        </w:rPr>
      </w:pPr>
      <w:r>
        <w:rPr>
          <w:rFonts w:hint="eastAsia" w:ascii="仿宋_GB2312" w:hAnsi="新宋体" w:eastAsia="仿宋_GB2312" w:cs="宋体"/>
          <w:b w:val="0"/>
          <w:kern w:val="0"/>
          <w:sz w:val="32"/>
          <w:szCs w:val="32"/>
        </w:rPr>
        <w:t>在省市主管部门以及技术单位的全面支持与指导下，我区已经建立健全了生猪良种繁育技术支撑网络体系和一系列管理制度，迅速扩大了猪的人工授精覆盖率，目前全区</w:t>
      </w:r>
      <w:r>
        <w:rPr>
          <w:rFonts w:hint="eastAsia" w:ascii="仿宋_GB2312" w:hAnsi="新宋体" w:eastAsia="仿宋_GB2312"/>
          <w:b w:val="0"/>
          <w:bCs/>
          <w:sz w:val="32"/>
          <w:szCs w:val="32"/>
        </w:rPr>
        <w:t>12个镇、3个街道办事处</w:t>
      </w:r>
      <w:r>
        <w:rPr>
          <w:rFonts w:hint="eastAsia" w:ascii="仿宋_GB2312" w:hAnsi="新宋体" w:eastAsia="仿宋_GB2312" w:cs="宋体"/>
          <w:b w:val="0"/>
          <w:kern w:val="0"/>
          <w:sz w:val="32"/>
          <w:szCs w:val="32"/>
        </w:rPr>
        <w:t>已全面推广了猪人工授精技术，其中川原5镇和三个街办生猪良种覆盖率基本达到100%。猪的人工授精技术已经被广大养猪场户广泛接受并基本掌握应用。</w:t>
      </w:r>
    </w:p>
    <w:p w14:paraId="2AC444BB">
      <w:pPr>
        <w:spacing w:line="600" w:lineRule="exact"/>
        <w:ind w:firstLine="640" w:firstLineChars="200"/>
        <w:rPr>
          <w:rFonts w:ascii="黑体" w:hAnsi="新宋体" w:eastAsia="黑体"/>
          <w:b w:val="0"/>
          <w:sz w:val="32"/>
          <w:szCs w:val="32"/>
        </w:rPr>
      </w:pPr>
      <w:r>
        <w:rPr>
          <w:rFonts w:hint="eastAsia" w:ascii="黑体" w:hAnsi="黑体" w:eastAsia="黑体"/>
          <w:b w:val="0"/>
          <w:bCs/>
          <w:sz w:val="32"/>
          <w:szCs w:val="32"/>
        </w:rPr>
        <w:t>三、申报母猪补贴数量、补贴品种和补贴资金</w:t>
      </w:r>
    </w:p>
    <w:p w14:paraId="294A3078">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据统计，目前全区能繁母猪存栏1.61万头。现申报补贴母猪数量为2000头，申报中央补贴资金16万元。补贴品种以杜洛克、长白、大约克为主。</w:t>
      </w:r>
    </w:p>
    <w:p w14:paraId="10B92FFF">
      <w:pPr>
        <w:tabs>
          <w:tab w:val="left" w:pos="360"/>
        </w:tabs>
        <w:spacing w:line="600" w:lineRule="exact"/>
        <w:ind w:firstLine="640" w:firstLineChars="200"/>
        <w:rPr>
          <w:rFonts w:ascii="黑体" w:hAnsi="新宋体" w:eastAsia="黑体"/>
          <w:b w:val="0"/>
          <w:sz w:val="32"/>
          <w:szCs w:val="32"/>
        </w:rPr>
      </w:pPr>
      <w:r>
        <w:rPr>
          <w:rFonts w:hint="eastAsia" w:ascii="黑体" w:hAnsi="黑体" w:eastAsia="黑体"/>
          <w:b w:val="0"/>
          <w:sz w:val="32"/>
          <w:szCs w:val="32"/>
        </w:rPr>
        <w:t>四、组织实施</w:t>
      </w:r>
    </w:p>
    <w:p w14:paraId="7C3F70A0">
      <w:pPr>
        <w:tabs>
          <w:tab w:val="left" w:pos="180"/>
          <w:tab w:val="left" w:pos="360"/>
        </w:tabs>
        <w:spacing w:line="60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1、补贴范围及对象</w:t>
      </w:r>
    </w:p>
    <w:p w14:paraId="59FAB4BE">
      <w:pPr>
        <w:spacing w:line="600" w:lineRule="exact"/>
        <w:ind w:firstLine="480" w:firstLineChars="150"/>
        <w:rPr>
          <w:rFonts w:ascii="仿宋_GB2312" w:hAnsi="新宋体" w:eastAsia="仿宋_GB2312"/>
          <w:b w:val="0"/>
          <w:sz w:val="32"/>
          <w:szCs w:val="32"/>
        </w:rPr>
      </w:pPr>
      <w:r>
        <w:rPr>
          <w:rFonts w:hint="eastAsia" w:ascii="仿宋_GB2312" w:hAnsi="黑体" w:eastAsia="仿宋_GB2312"/>
          <w:b w:val="0"/>
          <w:bCs/>
          <w:sz w:val="32"/>
          <w:szCs w:val="32"/>
        </w:rPr>
        <w:t>（1）补贴范围。在全区5镇（阳平、周原、慕仪、千河、贾村）、3个街道办事处（虢镇、东关、千渭）中小养殖场户实施生猪良种补贴项目。</w:t>
      </w:r>
    </w:p>
    <w:p w14:paraId="05298621">
      <w:pPr>
        <w:tabs>
          <w:tab w:val="left" w:pos="360"/>
          <w:tab w:val="left" w:pos="540"/>
        </w:tabs>
        <w:spacing w:line="600" w:lineRule="exact"/>
        <w:ind w:firstLine="480" w:firstLineChars="150"/>
        <w:rPr>
          <w:rFonts w:ascii="仿宋_GB2312" w:hAnsi="新宋体" w:eastAsia="仿宋_GB2312"/>
          <w:b w:val="0"/>
          <w:sz w:val="32"/>
          <w:szCs w:val="32"/>
        </w:rPr>
      </w:pPr>
      <w:r>
        <w:rPr>
          <w:rFonts w:hint="eastAsia" w:ascii="仿宋_GB2312" w:hAnsi="新宋体" w:eastAsia="仿宋_GB2312"/>
          <w:b w:val="0"/>
          <w:bCs/>
          <w:sz w:val="32"/>
          <w:szCs w:val="32"/>
        </w:rPr>
        <w:t>（2）补贴对象。阳平、周原、慕仪、千河、贾村5镇以及虢镇、东关、千渭三个街办能繁母猪存栏20头以下的中小规模生猪养殖场户。</w:t>
      </w:r>
    </w:p>
    <w:p w14:paraId="660D3586">
      <w:pPr>
        <w:tabs>
          <w:tab w:val="left" w:pos="720"/>
        </w:tabs>
        <w:spacing w:line="60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2、补贴标准</w:t>
      </w:r>
    </w:p>
    <w:p w14:paraId="2925C81D">
      <w:pPr>
        <w:spacing w:line="600" w:lineRule="exact"/>
        <w:ind w:firstLine="640" w:firstLineChars="200"/>
        <w:rPr>
          <w:rFonts w:ascii="仿宋_GB2312" w:hAnsi="新宋体" w:eastAsia="仿宋_GB2312"/>
          <w:b w:val="0"/>
          <w:color w:val="C00000"/>
          <w:sz w:val="32"/>
          <w:szCs w:val="32"/>
        </w:rPr>
      </w:pPr>
      <w:r>
        <w:rPr>
          <w:rFonts w:hint="eastAsia" w:ascii="仿宋_GB2312" w:hAnsi="新宋体" w:eastAsia="仿宋_GB2312"/>
          <w:b w:val="0"/>
          <w:sz w:val="32"/>
          <w:szCs w:val="32"/>
        </w:rPr>
        <w:t>按每头能繁母猪年繁殖两胎，每胎配种使用2份精液，每份精液计20元，每头能繁母猪年补贴4份，补贴80元。</w:t>
      </w:r>
    </w:p>
    <w:p w14:paraId="1FC11B82">
      <w:pPr>
        <w:spacing w:line="60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3、项目实施期限</w:t>
      </w:r>
    </w:p>
    <w:p w14:paraId="6B917A1C">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2025年10月至2026年10月。</w:t>
      </w:r>
    </w:p>
    <w:p w14:paraId="67FA8129">
      <w:pPr>
        <w:spacing w:line="60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4、项目实施单位与分工</w:t>
      </w:r>
    </w:p>
    <w:p w14:paraId="76321E1F">
      <w:pPr>
        <w:spacing w:line="600" w:lineRule="exact"/>
        <w:ind w:firstLine="480" w:firstLineChars="150"/>
        <w:rPr>
          <w:rFonts w:ascii="仿宋_GB2312" w:hAnsi="新宋体" w:eastAsia="仿宋_GB2312"/>
          <w:b w:val="0"/>
          <w:bCs/>
          <w:sz w:val="32"/>
          <w:szCs w:val="32"/>
        </w:rPr>
      </w:pPr>
      <w:r>
        <w:rPr>
          <w:rFonts w:hint="eastAsia" w:ascii="仿宋_GB2312" w:hAnsi="新宋体" w:eastAsia="仿宋_GB2312"/>
          <w:b w:val="0"/>
          <w:bCs/>
          <w:sz w:val="32"/>
          <w:szCs w:val="32"/>
        </w:rPr>
        <w:t>（1）技术监督与指导单位：区家畜良种繁育站</w:t>
      </w:r>
    </w:p>
    <w:p w14:paraId="62128481">
      <w:pPr>
        <w:spacing w:line="600" w:lineRule="exact"/>
        <w:ind w:firstLine="640" w:firstLineChars="200"/>
        <w:rPr>
          <w:rFonts w:ascii="仿宋_GB2312" w:hAnsi="新宋体" w:eastAsia="仿宋_GB2312"/>
          <w:b w:val="0"/>
          <w:bCs/>
          <w:sz w:val="32"/>
          <w:szCs w:val="32"/>
        </w:rPr>
      </w:pPr>
      <w:r>
        <w:rPr>
          <w:rFonts w:hint="eastAsia" w:ascii="仿宋_GB2312" w:hAnsi="新宋体" w:eastAsia="仿宋_GB2312"/>
          <w:b w:val="0"/>
          <w:sz w:val="32"/>
          <w:szCs w:val="32"/>
        </w:rPr>
        <w:t>主要负责对项目进行技术咨询、培训、指导，制定培训计划；对区种公猪站饲养的种公猪健康状况、生产性能、制作的精液进行技术鉴定；收集汇总区域供精站上交的票证并进行审核；定期抽查人工授精工作开展情况；组织技术培训，加大母猪发情鉴定、人工授精、饲养管理等技术的推广和普及力度。</w:t>
      </w:r>
    </w:p>
    <w:p w14:paraId="6C97898D">
      <w:pPr>
        <w:tabs>
          <w:tab w:val="left" w:pos="360"/>
        </w:tabs>
        <w:spacing w:line="600" w:lineRule="exact"/>
        <w:ind w:firstLine="480" w:firstLineChars="150"/>
        <w:rPr>
          <w:rFonts w:ascii="仿宋_GB2312" w:hAnsi="新宋体" w:eastAsia="仿宋_GB2312"/>
          <w:b w:val="0"/>
          <w:bCs/>
          <w:sz w:val="32"/>
          <w:szCs w:val="32"/>
        </w:rPr>
      </w:pPr>
      <w:r>
        <w:rPr>
          <w:rFonts w:hint="eastAsia" w:ascii="仿宋_GB2312" w:hAnsi="新宋体" w:eastAsia="仿宋_GB2312"/>
          <w:b w:val="0"/>
          <w:bCs/>
          <w:sz w:val="32"/>
          <w:szCs w:val="32"/>
        </w:rPr>
        <w:t>（2）精液生产单位：陈仓区种公猪站</w:t>
      </w:r>
    </w:p>
    <w:p w14:paraId="6B1F7CCD">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按照“满足生产、保证质量、覆盖全区”的指导思想及工作原则，严格按照《陕西省种公猪站建设技术规范》，确保引进种猪的品种质量和健康状况，加强饲养管理，严格技术操作规程，根据区内基础母猪的品种与选配要求，保质保量地完成精液的供应。</w:t>
      </w:r>
    </w:p>
    <w:p w14:paraId="25B348D1">
      <w:pPr>
        <w:tabs>
          <w:tab w:val="left" w:pos="540"/>
        </w:tabs>
        <w:spacing w:line="600" w:lineRule="exact"/>
        <w:ind w:firstLine="480" w:firstLineChars="150"/>
        <w:rPr>
          <w:rFonts w:ascii="仿宋_GB2312" w:hAnsi="新宋体" w:eastAsia="仿宋_GB2312"/>
          <w:b w:val="0"/>
          <w:sz w:val="32"/>
          <w:szCs w:val="32"/>
        </w:rPr>
      </w:pPr>
      <w:r>
        <w:rPr>
          <w:rFonts w:hint="eastAsia" w:ascii="仿宋_GB2312" w:hAnsi="新宋体" w:eastAsia="仿宋_GB2312"/>
          <w:b w:val="0"/>
          <w:sz w:val="32"/>
          <w:szCs w:val="32"/>
        </w:rPr>
        <w:t>（3）精液中转及分发单位：区域供精站或镇级兽医站</w:t>
      </w:r>
    </w:p>
    <w:p w14:paraId="1D5A8B75">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根据辖区内人工授精站点的预约，汇总后于当天下午3时前向区种公猪站预约次日所需精液的品种及数量；按照精液贮存的技术要求储存区种公猪站送来的经检查合格的精液；全天24小时值班，按照预约品种及数量预支精液给人工授精员或凭票发放给自行人工授精操作的生猪养殖场（户）。</w:t>
      </w:r>
    </w:p>
    <w:p w14:paraId="531A1566">
      <w:pPr>
        <w:spacing w:line="600" w:lineRule="exact"/>
        <w:ind w:firstLine="640" w:firstLineChars="200"/>
        <w:rPr>
          <w:rFonts w:ascii="黑体" w:hAnsi="黑体" w:eastAsia="黑体"/>
          <w:b w:val="0"/>
          <w:bCs/>
          <w:sz w:val="32"/>
          <w:szCs w:val="32"/>
        </w:rPr>
      </w:pPr>
      <w:r>
        <w:rPr>
          <w:rFonts w:hint="eastAsia" w:ascii="黑体" w:hAnsi="黑体" w:eastAsia="黑体"/>
          <w:b w:val="0"/>
          <w:bCs/>
          <w:sz w:val="32"/>
          <w:szCs w:val="32"/>
        </w:rPr>
        <w:t>五、保障措施</w:t>
      </w:r>
    </w:p>
    <w:p w14:paraId="30C15BCD">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1、加强领导，精心组织</w:t>
      </w:r>
    </w:p>
    <w:p w14:paraId="0F77EEED">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由区农业农村局成立由局长任组长的</w:t>
      </w:r>
      <w:r>
        <w:rPr>
          <w:rFonts w:hint="eastAsia" w:ascii="仿宋_GB2312" w:hAnsi="新宋体" w:eastAsia="仿宋_GB2312"/>
          <w:b w:val="0"/>
          <w:color w:val="000000"/>
          <w:sz w:val="32"/>
          <w:szCs w:val="32"/>
        </w:rPr>
        <w:t>生猪良种补贴项目</w:t>
      </w:r>
      <w:r>
        <w:rPr>
          <w:rFonts w:hint="eastAsia" w:ascii="仿宋_GB2312" w:hAnsi="新宋体" w:eastAsia="仿宋_GB2312"/>
          <w:b w:val="0"/>
          <w:sz w:val="32"/>
          <w:szCs w:val="32"/>
        </w:rPr>
        <w:t>领导小组，办公室设在区农业农村局畜牧股。其职责是加强日常管理，组织开展技术培训；定期检查或走访精液供应单位、人工授精站（点）和享受补贴的能繁母猪饲养者，全面掌握项目实施进度，协调各供精、授精单位相互之间的配合，种猪及精液供应调剂，及时发现和解决项目实施中存在的问题，并定期向省、市项目主管部门汇报进展情况。负责全区生猪良种补贴项目的技术指导、跟踪服务，从业人员培训等相关工作。</w:t>
      </w:r>
    </w:p>
    <w:p w14:paraId="43730DDB">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2、规范生产，搞好服务</w:t>
      </w:r>
    </w:p>
    <w:p w14:paraId="678F21D5">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按照项目实施要求和良种猪精液需求组织区种公猪站生产、贮存和运送，确保精液的质量和数量。免费向人工授精站点提供合格精液。区域供精站必须制定生猪人工授精服务承诺，公布24小时服务电话，随叫随到上门服务。</w:t>
      </w:r>
    </w:p>
    <w:p w14:paraId="58EFB0D3">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3、开展培训，加强指导</w:t>
      </w:r>
    </w:p>
    <w:p w14:paraId="49FBFBE7">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bCs/>
          <w:sz w:val="32"/>
          <w:szCs w:val="32"/>
        </w:rPr>
        <w:t>由区家畜良种繁育站牵头，供精单位参与</w:t>
      </w:r>
      <w:r>
        <w:rPr>
          <w:rFonts w:hint="eastAsia" w:ascii="仿宋_GB2312" w:hAnsi="新宋体" w:eastAsia="仿宋_GB2312"/>
          <w:b w:val="0"/>
          <w:sz w:val="32"/>
          <w:szCs w:val="32"/>
        </w:rPr>
        <w:t>组建陈仓区生猪良种补贴项目技术指导小组，主要负责对项目进行技术咨询、培训、指导，制定培训计划，明确培训任务，加大猪发情鉴定、人工授精、饲养管理等技术的推广普及力度。</w:t>
      </w:r>
    </w:p>
    <w:p w14:paraId="27208068">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4、加强监管，保证质量</w:t>
      </w:r>
    </w:p>
    <w:p w14:paraId="64DA285F">
      <w:pPr>
        <w:spacing w:line="600" w:lineRule="exact"/>
        <w:ind w:firstLine="640" w:firstLineChars="200"/>
        <w:rPr>
          <w:rFonts w:ascii="仿宋_GB2312" w:hAnsi="新宋体" w:eastAsia="仿宋_GB2312"/>
          <w:b w:val="0"/>
          <w:sz w:val="32"/>
          <w:szCs w:val="32"/>
        </w:rPr>
      </w:pPr>
      <w:r>
        <w:rPr>
          <w:rFonts w:hint="eastAsia" w:ascii="仿宋_GB2312" w:hAnsi="宋体" w:eastAsia="仿宋_GB2312"/>
          <w:sz w:val="32"/>
          <w:szCs w:val="32"/>
        </w:rPr>
        <w:t>一是</w:t>
      </w:r>
      <w:r>
        <w:rPr>
          <w:rFonts w:hint="eastAsia" w:ascii="仿宋_GB2312" w:hAnsi="宋体" w:eastAsia="仿宋_GB2312"/>
          <w:b w:val="0"/>
          <w:sz w:val="32"/>
          <w:szCs w:val="32"/>
        </w:rPr>
        <w:t>完善生产猪良种补贴项目的供精、输精站点及从业人员的有关管理办法，由区</w:t>
      </w:r>
      <w:r>
        <w:rPr>
          <w:rFonts w:hint="eastAsia" w:ascii="仿宋_GB2312" w:hAnsi="新宋体" w:eastAsia="仿宋_GB2312"/>
          <w:b w:val="0"/>
          <w:bCs/>
          <w:sz w:val="32"/>
          <w:szCs w:val="32"/>
        </w:rPr>
        <w:t>家畜良种繁育站</w:t>
      </w:r>
      <w:r>
        <w:rPr>
          <w:rFonts w:hint="eastAsia" w:ascii="仿宋_GB2312" w:hAnsi="宋体" w:eastAsia="仿宋_GB2312"/>
          <w:b w:val="0"/>
          <w:sz w:val="32"/>
          <w:szCs w:val="32"/>
        </w:rPr>
        <w:t>统一印发“精液生产登记表”、“精液接收登记表”、“精液发放登记表”、“精液报废登记表”、和“精液供应票发放登记表”等。切实</w:t>
      </w:r>
      <w:r>
        <w:rPr>
          <w:rFonts w:hint="eastAsia" w:ascii="仿宋_GB2312" w:hAnsi="新宋体" w:eastAsia="仿宋_GB2312"/>
          <w:b w:val="0"/>
          <w:sz w:val="32"/>
          <w:szCs w:val="32"/>
        </w:rPr>
        <w:t>加强精液生产和配种记录管理，由种公猪站、区域供精站分别填写记录，登记建档。</w:t>
      </w:r>
      <w:r>
        <w:rPr>
          <w:rFonts w:hint="eastAsia" w:ascii="仿宋_GB2312" w:hAnsi="宋体" w:eastAsia="仿宋_GB2312"/>
          <w:b w:val="0"/>
          <w:sz w:val="32"/>
          <w:szCs w:val="32"/>
        </w:rPr>
        <w:t>区</w:t>
      </w:r>
      <w:r>
        <w:rPr>
          <w:rFonts w:hint="eastAsia" w:ascii="仿宋_GB2312" w:hAnsi="新宋体" w:eastAsia="仿宋_GB2312"/>
          <w:b w:val="0"/>
          <w:bCs/>
          <w:sz w:val="32"/>
          <w:szCs w:val="32"/>
        </w:rPr>
        <w:t>家畜良种繁育站</w:t>
      </w:r>
      <w:r>
        <w:rPr>
          <w:rFonts w:hint="eastAsia" w:ascii="仿宋_GB2312" w:hAnsi="新宋体" w:eastAsia="仿宋_GB2312"/>
          <w:b w:val="0"/>
          <w:sz w:val="32"/>
          <w:szCs w:val="32"/>
        </w:rPr>
        <w:t>每月30日前对精液生产和配种情况核实、统计。</w:t>
      </w:r>
      <w:r>
        <w:rPr>
          <w:rFonts w:hint="eastAsia" w:ascii="仿宋_GB2312" w:hAnsi="新宋体" w:eastAsia="仿宋_GB2312"/>
          <w:sz w:val="32"/>
          <w:szCs w:val="32"/>
        </w:rPr>
        <w:t>二是</w:t>
      </w:r>
      <w:r>
        <w:rPr>
          <w:rFonts w:hint="eastAsia" w:ascii="仿宋_GB2312" w:hAnsi="新宋体" w:eastAsia="仿宋_GB2312"/>
          <w:b w:val="0"/>
          <w:sz w:val="32"/>
          <w:szCs w:val="32"/>
        </w:rPr>
        <w:t>加强技术监督与指导，</w:t>
      </w:r>
      <w:r>
        <w:rPr>
          <w:rFonts w:hint="eastAsia" w:ascii="仿宋_GB2312" w:hAnsi="宋体" w:eastAsia="仿宋_GB2312"/>
          <w:b w:val="0"/>
          <w:sz w:val="32"/>
          <w:szCs w:val="32"/>
        </w:rPr>
        <w:t>由区</w:t>
      </w:r>
      <w:r>
        <w:rPr>
          <w:rFonts w:hint="eastAsia" w:ascii="仿宋_GB2312" w:hAnsi="ˎ̥" w:eastAsia="仿宋_GB2312" w:cs="宋体"/>
          <w:b w:val="0"/>
          <w:color w:val="000000"/>
          <w:kern w:val="0"/>
          <w:sz w:val="32"/>
          <w:szCs w:val="32"/>
        </w:rPr>
        <w:t>家畜良种繁育站</w:t>
      </w:r>
      <w:r>
        <w:rPr>
          <w:rFonts w:hint="eastAsia" w:ascii="仿宋_GB2312" w:hAnsi="宋体" w:eastAsia="仿宋_GB2312"/>
          <w:b w:val="0"/>
          <w:sz w:val="32"/>
          <w:szCs w:val="32"/>
        </w:rPr>
        <w:t>安排专人进行电话抽查农户，核实输精情况及征求有关意见；对</w:t>
      </w:r>
      <w:r>
        <w:rPr>
          <w:rFonts w:hint="eastAsia" w:ascii="仿宋_GB2312" w:hAnsi="新宋体" w:eastAsia="仿宋_GB2312"/>
          <w:b w:val="0"/>
          <w:sz w:val="32"/>
          <w:szCs w:val="32"/>
        </w:rPr>
        <w:t>区域</w:t>
      </w:r>
      <w:r>
        <w:rPr>
          <w:rFonts w:hint="eastAsia" w:ascii="仿宋_GB2312" w:hAnsi="宋体" w:eastAsia="仿宋_GB2312"/>
          <w:b w:val="0"/>
          <w:sz w:val="32"/>
          <w:szCs w:val="32"/>
        </w:rPr>
        <w:t>供精站进行经常性地现场质量检查和业务指导。</w:t>
      </w:r>
      <w:r>
        <w:rPr>
          <w:rFonts w:hint="eastAsia" w:ascii="仿宋_GB2312" w:hAnsi="宋体" w:eastAsia="仿宋_GB2312"/>
          <w:sz w:val="32"/>
          <w:szCs w:val="32"/>
        </w:rPr>
        <w:t>三是</w:t>
      </w:r>
      <w:r>
        <w:rPr>
          <w:rFonts w:hint="eastAsia" w:ascii="仿宋_GB2312" w:hAnsi="新宋体" w:eastAsia="仿宋_GB2312"/>
          <w:b w:val="0"/>
          <w:sz w:val="32"/>
          <w:szCs w:val="32"/>
        </w:rPr>
        <w:t>切实加强项目监管。若发现违反服务规定，有超标收取配种费用、弄虚作假、变卖精液等行为的，将根据其情节进行处理，情节严重者取销其从业资格，终止项目实施资格。</w:t>
      </w:r>
    </w:p>
    <w:p w14:paraId="5B663BF3">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5、严格程序，兑现补贴</w:t>
      </w:r>
    </w:p>
    <w:p w14:paraId="7E36F4CB">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为了确保项目实施，将生猪良种繁育补贴这一惠农政策落到实处，收到实效，推进我区生猪产业的持续快速发展，实现产业发展、农民增收的战略目标。我区将根据生产实际，认真制定并严格实施一套确保政策兑现的程序</w:t>
      </w:r>
      <w:r>
        <w:rPr>
          <w:rFonts w:hint="eastAsia" w:ascii="仿宋_GB2312" w:hAnsi="宋体" w:eastAsia="仿宋_GB2312"/>
          <w:b w:val="0"/>
          <w:sz w:val="32"/>
          <w:szCs w:val="32"/>
        </w:rPr>
        <w:t>，规范项目运行程序。即：</w:t>
      </w:r>
      <w:r>
        <w:rPr>
          <w:rFonts w:hint="eastAsia" w:ascii="仿宋_GB2312" w:hAnsi="宋体" w:eastAsia="仿宋_GB2312"/>
          <w:sz w:val="32"/>
          <w:szCs w:val="32"/>
        </w:rPr>
        <w:t>一是</w:t>
      </w:r>
      <w:r>
        <w:rPr>
          <w:rFonts w:hint="eastAsia" w:ascii="仿宋_GB2312" w:hAnsi="宋体" w:eastAsia="仿宋_GB2312"/>
          <w:b w:val="0"/>
          <w:sz w:val="32"/>
          <w:szCs w:val="32"/>
        </w:rPr>
        <w:t>由</w:t>
      </w:r>
      <w:r>
        <w:rPr>
          <w:rFonts w:hint="eastAsia" w:ascii="仿宋_GB2312" w:hAnsi="新宋体" w:eastAsia="仿宋_GB2312"/>
          <w:b w:val="0"/>
          <w:sz w:val="32"/>
          <w:szCs w:val="32"/>
        </w:rPr>
        <w:t>镇级畜牧兽医工作站将票证发放给能繁母猪饲养场户，</w:t>
      </w:r>
      <w:r>
        <w:rPr>
          <w:rFonts w:hint="eastAsia" w:ascii="仿宋_GB2312" w:hAnsi="宋体" w:eastAsia="仿宋_GB2312"/>
          <w:b w:val="0"/>
          <w:sz w:val="32"/>
          <w:szCs w:val="32"/>
        </w:rPr>
        <w:t>一票一份精液</w:t>
      </w:r>
      <w:r>
        <w:rPr>
          <w:rFonts w:hint="eastAsia" w:ascii="仿宋_GB2312" w:hAnsi="新宋体" w:eastAsia="仿宋_GB2312"/>
          <w:b w:val="0"/>
          <w:sz w:val="32"/>
          <w:szCs w:val="32"/>
        </w:rPr>
        <w:t>；</w:t>
      </w:r>
      <w:r>
        <w:rPr>
          <w:rFonts w:hint="eastAsia" w:ascii="仿宋_GB2312" w:hAnsi="新宋体" w:eastAsia="仿宋_GB2312"/>
          <w:sz w:val="32"/>
          <w:szCs w:val="32"/>
        </w:rPr>
        <w:t>二是</w:t>
      </w:r>
      <w:r>
        <w:rPr>
          <w:rFonts w:hint="eastAsia" w:ascii="仿宋_GB2312" w:hAnsi="宋体" w:eastAsia="仿宋_GB2312"/>
          <w:b w:val="0"/>
          <w:sz w:val="32"/>
          <w:szCs w:val="32"/>
        </w:rPr>
        <w:t>区域供精站或</w:t>
      </w:r>
      <w:r>
        <w:rPr>
          <w:rFonts w:hint="eastAsia" w:ascii="仿宋_GB2312" w:hAnsi="新宋体" w:eastAsia="仿宋_GB2312"/>
          <w:b w:val="0"/>
          <w:sz w:val="32"/>
          <w:szCs w:val="32"/>
        </w:rPr>
        <w:t>镇级畜牧兽医工作站</w:t>
      </w:r>
      <w:r>
        <w:rPr>
          <w:rFonts w:hint="eastAsia" w:ascii="仿宋_GB2312" w:hAnsi="宋体" w:eastAsia="仿宋_GB2312"/>
          <w:b w:val="0"/>
          <w:sz w:val="32"/>
          <w:szCs w:val="32"/>
        </w:rPr>
        <w:t>每月将收取的精液领取票券、精液收贮、发放记录交区家畜良种繁育站审定，审定合格后交区农业农村局定期核销报账；</w:t>
      </w:r>
      <w:r>
        <w:rPr>
          <w:rFonts w:hint="eastAsia" w:ascii="仿宋_GB2312" w:hAnsi="新宋体" w:eastAsia="仿宋_GB2312"/>
          <w:sz w:val="32"/>
          <w:szCs w:val="32"/>
        </w:rPr>
        <w:t>三是</w:t>
      </w:r>
      <w:r>
        <w:rPr>
          <w:rFonts w:hint="eastAsia" w:ascii="仿宋_GB2312" w:hAnsi="新宋体" w:eastAsia="仿宋_GB2312"/>
          <w:b w:val="0"/>
          <w:sz w:val="32"/>
          <w:szCs w:val="32"/>
        </w:rPr>
        <w:t>由区农业农村局项目实施领导小组按经过审计与核实的实际凭证数量，以每张凭证额定的标准与区种公猪站结算补贴金额。</w:t>
      </w:r>
    </w:p>
    <w:p w14:paraId="11CAB8B7">
      <w:pPr>
        <w:spacing w:line="600" w:lineRule="exact"/>
        <w:ind w:firstLine="640" w:firstLineChars="200"/>
        <w:rPr>
          <w:rFonts w:ascii="仿宋_GB2312" w:hAnsi="新宋体" w:eastAsia="仿宋_GB2312"/>
          <w:bCs/>
          <w:sz w:val="32"/>
          <w:szCs w:val="32"/>
        </w:rPr>
      </w:pPr>
      <w:r>
        <w:rPr>
          <w:rFonts w:hint="eastAsia" w:ascii="仿宋_GB2312" w:hAnsi="新宋体" w:eastAsia="仿宋_GB2312"/>
          <w:bCs/>
          <w:sz w:val="32"/>
          <w:szCs w:val="32"/>
        </w:rPr>
        <w:t>6、公开透明，接受监督</w:t>
      </w:r>
    </w:p>
    <w:p w14:paraId="00DE3FE3">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按照公正、公开、公平的原则，区农业农村局通过广播、电视等媒体公布补贴政策、供精单位、</w:t>
      </w:r>
      <w:r>
        <w:rPr>
          <w:rFonts w:hint="eastAsia" w:ascii="仿宋_GB2312" w:hAnsi="宋体" w:eastAsia="仿宋_GB2312"/>
          <w:b w:val="0"/>
          <w:sz w:val="32"/>
          <w:szCs w:val="32"/>
        </w:rPr>
        <w:t>区域供精站</w:t>
      </w:r>
      <w:r>
        <w:rPr>
          <w:rFonts w:hint="eastAsia" w:ascii="仿宋_GB2312" w:hAnsi="新宋体" w:eastAsia="仿宋_GB2312"/>
          <w:b w:val="0"/>
          <w:sz w:val="32"/>
          <w:szCs w:val="32"/>
        </w:rPr>
        <w:t>及服务收费标准；项目实施镇街必须按照有关文件要求，定期张榜公示享受补贴的养殖者及其母猪配种情况，公示期不少于7天，确保项目区内养猪场户知情。区农业农村局组织力量进行验收和抽检，抽检比例必须高于10%；同时设立监督电话，接受社会监督。镇、村也设立监督举报信箱，及时对群众举报的问题认真查证，对发现的违规违纪行为及时查处。</w:t>
      </w:r>
    </w:p>
    <w:p w14:paraId="07C2DE84">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 xml:space="preserve">  </w:t>
      </w:r>
    </w:p>
    <w:p w14:paraId="59B494E0">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投诉电话：0917-6231371 （陈仓区农业农村局）</w:t>
      </w:r>
    </w:p>
    <w:p w14:paraId="565FF7B3">
      <w:pPr>
        <w:spacing w:line="600" w:lineRule="exact"/>
        <w:ind w:firstLine="640" w:firstLineChars="200"/>
        <w:rPr>
          <w:rFonts w:ascii="仿宋_GB2312" w:hAnsi="新宋体" w:eastAsia="仿宋_GB2312"/>
          <w:b w:val="0"/>
          <w:sz w:val="32"/>
          <w:szCs w:val="32"/>
        </w:rPr>
      </w:pPr>
      <w:r>
        <w:rPr>
          <w:rFonts w:hint="eastAsia" w:ascii="仿宋_GB2312" w:hAnsi="新宋体" w:eastAsia="仿宋_GB2312"/>
          <w:b w:val="0"/>
          <w:sz w:val="32"/>
          <w:szCs w:val="32"/>
        </w:rPr>
        <w:t xml:space="preserve">          0917- 6212190（陈仓区</w:t>
      </w:r>
      <w:r>
        <w:rPr>
          <w:rFonts w:hint="eastAsia" w:ascii="仿宋_GB2312" w:hAnsi="新宋体" w:eastAsia="仿宋_GB2312"/>
          <w:b w:val="0"/>
          <w:bCs/>
          <w:sz w:val="32"/>
          <w:szCs w:val="32"/>
        </w:rPr>
        <w:t>家畜良种繁育站</w:t>
      </w:r>
      <w:r>
        <w:rPr>
          <w:rFonts w:hint="eastAsia" w:ascii="仿宋_GB2312" w:hAnsi="新宋体" w:eastAsia="仿宋_GB2312"/>
          <w:b w:val="0"/>
          <w:sz w:val="32"/>
          <w:szCs w:val="32"/>
        </w:rPr>
        <w:t xml:space="preserve">）  </w:t>
      </w:r>
    </w:p>
    <w:p w14:paraId="7679316E">
      <w:pPr>
        <w:spacing w:line="600" w:lineRule="exact"/>
        <w:ind w:firstLine="640" w:firstLineChars="200"/>
        <w:jc w:val="center"/>
        <w:rPr>
          <w:rFonts w:ascii="仿宋_GB2312" w:hAnsi="新宋体" w:eastAsia="仿宋_GB2312"/>
          <w:b w:val="0"/>
          <w:sz w:val="32"/>
          <w:szCs w:val="32"/>
        </w:rPr>
      </w:pPr>
    </w:p>
    <w:p w14:paraId="1CC29DC3">
      <w:pPr>
        <w:spacing w:line="600" w:lineRule="exact"/>
        <w:ind w:firstLine="640" w:firstLineChars="200"/>
        <w:jc w:val="center"/>
        <w:rPr>
          <w:rFonts w:ascii="仿宋_GB2312" w:hAnsi="新宋体" w:eastAsia="仿宋_GB2312"/>
          <w:b w:val="0"/>
          <w:sz w:val="32"/>
          <w:szCs w:val="32"/>
        </w:rPr>
      </w:pPr>
    </w:p>
    <w:p w14:paraId="3E3890E6">
      <w:pPr>
        <w:spacing w:line="600" w:lineRule="exact"/>
        <w:ind w:firstLine="640" w:firstLineChars="200"/>
        <w:jc w:val="center"/>
        <w:rPr>
          <w:rFonts w:ascii="仿宋_GB2312" w:hAnsi="新宋体" w:eastAsia="仿宋_GB2312"/>
          <w:b w:val="0"/>
          <w:sz w:val="32"/>
          <w:szCs w:val="32"/>
        </w:rPr>
      </w:pPr>
    </w:p>
    <w:p w14:paraId="7304596E">
      <w:pPr>
        <w:spacing w:line="600" w:lineRule="exact"/>
        <w:rPr>
          <w:rFonts w:ascii="方正小标宋简体" w:hAnsi="新宋体" w:eastAsia="方正小标宋简体"/>
          <w:b w:val="0"/>
          <w:sz w:val="36"/>
          <w:szCs w:val="36"/>
        </w:rPr>
        <w:sectPr>
          <w:footerReference r:id="rId3" w:type="default"/>
          <w:pgSz w:w="11906" w:h="16838"/>
          <w:pgMar w:top="1089" w:right="1418" w:bottom="1440" w:left="1701" w:header="851" w:footer="992" w:gutter="0"/>
          <w:cols w:space="720" w:num="1"/>
          <w:docGrid w:type="linesAndChars" w:linePitch="1147" w:charSpace="0"/>
        </w:sectPr>
      </w:pPr>
    </w:p>
    <w:p w14:paraId="142BFB6E">
      <w:pPr>
        <w:spacing w:line="600" w:lineRule="exact"/>
        <w:ind w:firstLine="2160" w:firstLineChars="600"/>
        <w:rPr>
          <w:rFonts w:ascii="方正小标宋简体" w:hAnsi="新宋体" w:eastAsia="方正小标宋简体"/>
          <w:b w:val="0"/>
          <w:sz w:val="36"/>
          <w:szCs w:val="36"/>
        </w:rPr>
      </w:pPr>
      <w:r>
        <w:rPr>
          <w:rFonts w:hint="eastAsia" w:ascii="方正小标宋简体" w:hAnsi="新宋体" w:eastAsia="方正小标宋简体"/>
          <w:b w:val="0"/>
          <w:sz w:val="36"/>
          <w:szCs w:val="36"/>
        </w:rPr>
        <w:t>2025年中央财政资金生猪良种补贴项目资金申请表</w:t>
      </w:r>
    </w:p>
    <w:p w14:paraId="7FC3D67A">
      <w:pPr>
        <w:spacing w:line="300" w:lineRule="exact"/>
        <w:jc w:val="center"/>
        <w:rPr>
          <w:rFonts w:ascii="方正小标宋简体" w:hAnsi="新宋体" w:eastAsia="方正小标宋简体"/>
          <w:b w:val="0"/>
          <w:sz w:val="32"/>
          <w:szCs w:val="32"/>
        </w:rPr>
      </w:pPr>
    </w:p>
    <w:p w14:paraId="34DCE48D">
      <w:pPr>
        <w:spacing w:line="600" w:lineRule="exact"/>
        <w:ind w:firstLine="560" w:firstLineChars="200"/>
        <w:jc w:val="left"/>
        <w:rPr>
          <w:rFonts w:ascii="仿宋_GB2312" w:hAnsi="新宋体" w:eastAsia="仿宋_GB2312"/>
          <w:b w:val="0"/>
          <w:sz w:val="28"/>
          <w:szCs w:val="28"/>
        </w:rPr>
      </w:pPr>
      <w:r>
        <w:rPr>
          <w:rFonts w:hint="eastAsia" w:ascii="仿宋_GB2312" w:hAnsi="新宋体" w:eastAsia="仿宋_GB2312"/>
          <w:b w:val="0"/>
          <w:sz w:val="28"/>
          <w:szCs w:val="28"/>
        </w:rPr>
        <w:t xml:space="preserve">专项资金类别：中央财政资金                                           单位：万元                                         </w:t>
      </w:r>
    </w:p>
    <w:tbl>
      <w:tblPr>
        <w:tblStyle w:val="5"/>
        <w:tblW w:w="13920"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207"/>
        <w:gridCol w:w="1170"/>
        <w:gridCol w:w="1065"/>
        <w:gridCol w:w="1290"/>
        <w:gridCol w:w="1965"/>
        <w:gridCol w:w="1050"/>
        <w:gridCol w:w="1290"/>
        <w:gridCol w:w="1305"/>
        <w:gridCol w:w="1425"/>
        <w:gridCol w:w="1365"/>
      </w:tblGrid>
      <w:tr w14:paraId="0AC93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788" w:type="dxa"/>
            <w:vMerge w:val="restart"/>
            <w:vAlign w:val="center"/>
          </w:tcPr>
          <w:p w14:paraId="0BE4E91D">
            <w:pPr>
              <w:spacing w:line="320" w:lineRule="exact"/>
              <w:jc w:val="center"/>
              <w:rPr>
                <w:rFonts w:ascii="宋体" w:hAnsi="宋体"/>
                <w:b w:val="0"/>
                <w:sz w:val="21"/>
                <w:szCs w:val="21"/>
              </w:rPr>
            </w:pPr>
            <w:r>
              <w:rPr>
                <w:rFonts w:hint="eastAsia" w:ascii="宋体" w:hAnsi="宋体"/>
                <w:b w:val="0"/>
                <w:sz w:val="21"/>
                <w:szCs w:val="21"/>
              </w:rPr>
              <w:t>序号</w:t>
            </w:r>
          </w:p>
        </w:tc>
        <w:tc>
          <w:tcPr>
            <w:tcW w:w="1207" w:type="dxa"/>
            <w:vMerge w:val="restart"/>
            <w:vAlign w:val="center"/>
          </w:tcPr>
          <w:p w14:paraId="2261F50F">
            <w:pPr>
              <w:spacing w:line="320" w:lineRule="exact"/>
              <w:jc w:val="center"/>
              <w:rPr>
                <w:rFonts w:ascii="宋体" w:hAnsi="宋体"/>
                <w:b w:val="0"/>
                <w:sz w:val="21"/>
                <w:szCs w:val="21"/>
              </w:rPr>
            </w:pPr>
            <w:r>
              <w:rPr>
                <w:rFonts w:hint="eastAsia" w:ascii="宋体" w:hAnsi="宋体"/>
                <w:b w:val="0"/>
                <w:sz w:val="21"/>
                <w:szCs w:val="21"/>
              </w:rPr>
              <w:t>项目主管单位</w:t>
            </w:r>
          </w:p>
        </w:tc>
        <w:tc>
          <w:tcPr>
            <w:tcW w:w="1170" w:type="dxa"/>
            <w:vMerge w:val="restart"/>
            <w:vAlign w:val="center"/>
          </w:tcPr>
          <w:p w14:paraId="34D07068">
            <w:pPr>
              <w:spacing w:line="320" w:lineRule="exact"/>
              <w:jc w:val="center"/>
              <w:rPr>
                <w:rFonts w:ascii="宋体" w:hAnsi="宋体"/>
                <w:b w:val="0"/>
                <w:sz w:val="21"/>
                <w:szCs w:val="21"/>
              </w:rPr>
            </w:pPr>
            <w:r>
              <w:rPr>
                <w:rFonts w:hint="eastAsia" w:ascii="宋体" w:hAnsi="宋体"/>
                <w:b w:val="0"/>
                <w:sz w:val="21"/>
                <w:szCs w:val="21"/>
              </w:rPr>
              <w:t>项目名称</w:t>
            </w:r>
          </w:p>
        </w:tc>
        <w:tc>
          <w:tcPr>
            <w:tcW w:w="1065" w:type="dxa"/>
            <w:vMerge w:val="restart"/>
            <w:vAlign w:val="center"/>
          </w:tcPr>
          <w:p w14:paraId="3BD2B577">
            <w:pPr>
              <w:spacing w:line="320" w:lineRule="exact"/>
              <w:jc w:val="center"/>
              <w:rPr>
                <w:rFonts w:ascii="宋体" w:hAnsi="宋体"/>
                <w:b w:val="0"/>
                <w:sz w:val="21"/>
                <w:szCs w:val="21"/>
              </w:rPr>
            </w:pPr>
            <w:r>
              <w:rPr>
                <w:rFonts w:hint="eastAsia" w:ascii="宋体" w:hAnsi="宋体"/>
                <w:b w:val="0"/>
                <w:sz w:val="21"/>
                <w:szCs w:val="21"/>
              </w:rPr>
              <w:t>项目申报单位名称</w:t>
            </w:r>
          </w:p>
        </w:tc>
        <w:tc>
          <w:tcPr>
            <w:tcW w:w="1290" w:type="dxa"/>
            <w:vMerge w:val="restart"/>
            <w:vAlign w:val="center"/>
          </w:tcPr>
          <w:p w14:paraId="7A189516">
            <w:pPr>
              <w:spacing w:line="320" w:lineRule="exact"/>
              <w:jc w:val="center"/>
              <w:rPr>
                <w:rFonts w:ascii="宋体" w:hAnsi="宋体"/>
                <w:b w:val="0"/>
                <w:sz w:val="21"/>
                <w:szCs w:val="21"/>
              </w:rPr>
            </w:pPr>
            <w:r>
              <w:rPr>
                <w:rFonts w:hint="eastAsia" w:ascii="宋体" w:hAnsi="宋体"/>
                <w:b w:val="0"/>
                <w:sz w:val="21"/>
                <w:szCs w:val="21"/>
              </w:rPr>
              <w:t>项目单位法人及联系电话</w:t>
            </w:r>
          </w:p>
        </w:tc>
        <w:tc>
          <w:tcPr>
            <w:tcW w:w="1965" w:type="dxa"/>
            <w:vMerge w:val="restart"/>
            <w:vAlign w:val="center"/>
          </w:tcPr>
          <w:p w14:paraId="6C95B0FF">
            <w:pPr>
              <w:spacing w:line="320" w:lineRule="exact"/>
              <w:jc w:val="center"/>
              <w:rPr>
                <w:rFonts w:ascii="宋体" w:hAnsi="宋体"/>
                <w:b w:val="0"/>
                <w:sz w:val="21"/>
                <w:szCs w:val="21"/>
              </w:rPr>
            </w:pPr>
            <w:r>
              <w:rPr>
                <w:rFonts w:hint="eastAsia" w:ascii="宋体" w:hAnsi="宋体"/>
                <w:b w:val="0"/>
                <w:sz w:val="21"/>
                <w:szCs w:val="21"/>
              </w:rPr>
              <w:t>项目实施内容及资金补助环节</w:t>
            </w:r>
          </w:p>
        </w:tc>
        <w:tc>
          <w:tcPr>
            <w:tcW w:w="6435" w:type="dxa"/>
            <w:gridSpan w:val="5"/>
            <w:vAlign w:val="center"/>
          </w:tcPr>
          <w:p w14:paraId="55EC1E30">
            <w:pPr>
              <w:spacing w:line="560" w:lineRule="exact"/>
              <w:jc w:val="center"/>
              <w:rPr>
                <w:rFonts w:ascii="宋体" w:hAnsi="宋体"/>
                <w:b w:val="0"/>
                <w:sz w:val="21"/>
                <w:szCs w:val="21"/>
              </w:rPr>
            </w:pPr>
            <w:r>
              <w:rPr>
                <w:rFonts w:hint="eastAsia" w:ascii="宋体" w:hAnsi="宋体"/>
                <w:b w:val="0"/>
                <w:sz w:val="21"/>
                <w:szCs w:val="21"/>
              </w:rPr>
              <w:t>总  投  资</w:t>
            </w:r>
          </w:p>
        </w:tc>
      </w:tr>
      <w:tr w14:paraId="30C0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trPr>
        <w:tc>
          <w:tcPr>
            <w:tcW w:w="788" w:type="dxa"/>
            <w:vMerge w:val="continue"/>
            <w:vAlign w:val="center"/>
          </w:tcPr>
          <w:p w14:paraId="02A244D1">
            <w:pPr>
              <w:spacing w:line="320" w:lineRule="exact"/>
              <w:jc w:val="center"/>
              <w:rPr>
                <w:rFonts w:ascii="宋体" w:hAnsi="宋体"/>
                <w:b w:val="0"/>
                <w:sz w:val="21"/>
                <w:szCs w:val="21"/>
              </w:rPr>
            </w:pPr>
          </w:p>
        </w:tc>
        <w:tc>
          <w:tcPr>
            <w:tcW w:w="1207" w:type="dxa"/>
            <w:vMerge w:val="continue"/>
            <w:vAlign w:val="center"/>
          </w:tcPr>
          <w:p w14:paraId="7FE396F6">
            <w:pPr>
              <w:spacing w:line="320" w:lineRule="exact"/>
              <w:jc w:val="center"/>
              <w:rPr>
                <w:rFonts w:ascii="宋体" w:hAnsi="宋体"/>
                <w:b w:val="0"/>
                <w:sz w:val="21"/>
                <w:szCs w:val="21"/>
              </w:rPr>
            </w:pPr>
          </w:p>
        </w:tc>
        <w:tc>
          <w:tcPr>
            <w:tcW w:w="1170" w:type="dxa"/>
            <w:vMerge w:val="continue"/>
            <w:vAlign w:val="center"/>
          </w:tcPr>
          <w:p w14:paraId="66743B8F">
            <w:pPr>
              <w:spacing w:line="320" w:lineRule="exact"/>
              <w:jc w:val="center"/>
              <w:rPr>
                <w:rFonts w:ascii="宋体" w:hAnsi="宋体"/>
                <w:b w:val="0"/>
                <w:sz w:val="21"/>
                <w:szCs w:val="21"/>
              </w:rPr>
            </w:pPr>
          </w:p>
        </w:tc>
        <w:tc>
          <w:tcPr>
            <w:tcW w:w="1065" w:type="dxa"/>
            <w:vMerge w:val="continue"/>
            <w:vAlign w:val="center"/>
          </w:tcPr>
          <w:p w14:paraId="7239EAAE">
            <w:pPr>
              <w:spacing w:line="320" w:lineRule="exact"/>
              <w:jc w:val="center"/>
              <w:rPr>
                <w:rFonts w:ascii="宋体" w:hAnsi="宋体"/>
                <w:b w:val="0"/>
                <w:sz w:val="21"/>
                <w:szCs w:val="21"/>
              </w:rPr>
            </w:pPr>
          </w:p>
        </w:tc>
        <w:tc>
          <w:tcPr>
            <w:tcW w:w="1290" w:type="dxa"/>
            <w:vMerge w:val="continue"/>
            <w:vAlign w:val="center"/>
          </w:tcPr>
          <w:p w14:paraId="7FF14585">
            <w:pPr>
              <w:spacing w:line="320" w:lineRule="exact"/>
              <w:jc w:val="center"/>
              <w:rPr>
                <w:rFonts w:ascii="宋体" w:hAnsi="宋体"/>
                <w:b w:val="0"/>
                <w:sz w:val="21"/>
                <w:szCs w:val="21"/>
              </w:rPr>
            </w:pPr>
          </w:p>
        </w:tc>
        <w:tc>
          <w:tcPr>
            <w:tcW w:w="1965" w:type="dxa"/>
            <w:vMerge w:val="continue"/>
            <w:vAlign w:val="center"/>
          </w:tcPr>
          <w:p w14:paraId="57ED571E">
            <w:pPr>
              <w:spacing w:line="320" w:lineRule="exact"/>
              <w:jc w:val="center"/>
              <w:rPr>
                <w:rFonts w:ascii="宋体" w:hAnsi="宋体"/>
                <w:b w:val="0"/>
                <w:sz w:val="21"/>
                <w:szCs w:val="21"/>
              </w:rPr>
            </w:pPr>
          </w:p>
        </w:tc>
        <w:tc>
          <w:tcPr>
            <w:tcW w:w="1050" w:type="dxa"/>
            <w:vAlign w:val="center"/>
          </w:tcPr>
          <w:p w14:paraId="59B4B00E">
            <w:pPr>
              <w:spacing w:line="320" w:lineRule="exact"/>
              <w:jc w:val="center"/>
              <w:rPr>
                <w:rFonts w:ascii="宋体" w:hAnsi="宋体"/>
                <w:b w:val="0"/>
                <w:sz w:val="21"/>
                <w:szCs w:val="21"/>
              </w:rPr>
            </w:pPr>
            <w:r>
              <w:rPr>
                <w:rFonts w:hint="eastAsia" w:ascii="宋体" w:hAnsi="宋体"/>
                <w:b w:val="0"/>
                <w:sz w:val="21"/>
                <w:szCs w:val="21"/>
              </w:rPr>
              <w:t>合计</w:t>
            </w:r>
          </w:p>
        </w:tc>
        <w:tc>
          <w:tcPr>
            <w:tcW w:w="1290" w:type="dxa"/>
            <w:vAlign w:val="center"/>
          </w:tcPr>
          <w:p w14:paraId="5B797DAF">
            <w:pPr>
              <w:spacing w:line="320" w:lineRule="exact"/>
              <w:jc w:val="center"/>
              <w:rPr>
                <w:rFonts w:ascii="宋体" w:hAnsi="宋体"/>
                <w:b w:val="0"/>
                <w:sz w:val="21"/>
                <w:szCs w:val="21"/>
              </w:rPr>
            </w:pPr>
            <w:r>
              <w:rPr>
                <w:rFonts w:hint="eastAsia" w:ascii="宋体" w:hAnsi="宋体"/>
                <w:b w:val="0"/>
                <w:sz w:val="21"/>
                <w:szCs w:val="21"/>
              </w:rPr>
              <w:t>申请中央财政资金</w:t>
            </w:r>
          </w:p>
        </w:tc>
        <w:tc>
          <w:tcPr>
            <w:tcW w:w="1305" w:type="dxa"/>
            <w:tcBorders>
              <w:right w:val="single" w:color="auto" w:sz="4" w:space="0"/>
            </w:tcBorders>
            <w:vAlign w:val="center"/>
          </w:tcPr>
          <w:p w14:paraId="705DFC5D">
            <w:pPr>
              <w:spacing w:line="320" w:lineRule="exact"/>
              <w:jc w:val="center"/>
              <w:rPr>
                <w:rFonts w:ascii="宋体" w:hAnsi="宋体"/>
                <w:b w:val="0"/>
                <w:sz w:val="21"/>
                <w:szCs w:val="21"/>
              </w:rPr>
            </w:pPr>
            <w:r>
              <w:rPr>
                <w:rFonts w:hint="eastAsia" w:ascii="宋体" w:hAnsi="宋体"/>
                <w:b w:val="0"/>
                <w:sz w:val="21"/>
                <w:szCs w:val="21"/>
              </w:rPr>
              <w:t>市级财政资金</w:t>
            </w:r>
          </w:p>
        </w:tc>
        <w:tc>
          <w:tcPr>
            <w:tcW w:w="1425" w:type="dxa"/>
            <w:tcBorders>
              <w:left w:val="single" w:color="auto" w:sz="4" w:space="0"/>
            </w:tcBorders>
            <w:vAlign w:val="center"/>
          </w:tcPr>
          <w:p w14:paraId="37135A25">
            <w:pPr>
              <w:spacing w:line="320" w:lineRule="exact"/>
              <w:jc w:val="center"/>
              <w:rPr>
                <w:rFonts w:ascii="宋体" w:hAnsi="宋体"/>
                <w:b w:val="0"/>
                <w:sz w:val="21"/>
                <w:szCs w:val="21"/>
              </w:rPr>
            </w:pPr>
            <w:r>
              <w:rPr>
                <w:rFonts w:hint="eastAsia" w:ascii="宋体" w:hAnsi="宋体"/>
                <w:b w:val="0"/>
                <w:sz w:val="21"/>
                <w:szCs w:val="21"/>
              </w:rPr>
              <w:t>区级财政资金</w:t>
            </w:r>
          </w:p>
        </w:tc>
        <w:tc>
          <w:tcPr>
            <w:tcW w:w="1365" w:type="dxa"/>
            <w:vAlign w:val="center"/>
          </w:tcPr>
          <w:p w14:paraId="2150B8CC">
            <w:pPr>
              <w:spacing w:line="320" w:lineRule="exact"/>
              <w:jc w:val="center"/>
              <w:rPr>
                <w:rFonts w:ascii="宋体" w:hAnsi="宋体"/>
                <w:b w:val="0"/>
                <w:sz w:val="21"/>
                <w:szCs w:val="21"/>
              </w:rPr>
            </w:pPr>
            <w:r>
              <w:rPr>
                <w:rFonts w:hint="eastAsia" w:ascii="宋体" w:hAnsi="宋体"/>
                <w:b w:val="0"/>
                <w:sz w:val="21"/>
                <w:szCs w:val="21"/>
              </w:rPr>
              <w:t>自筹资金</w:t>
            </w:r>
          </w:p>
        </w:tc>
      </w:tr>
      <w:tr w14:paraId="6347C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2" w:hRule="atLeast"/>
        </w:trPr>
        <w:tc>
          <w:tcPr>
            <w:tcW w:w="788" w:type="dxa"/>
            <w:vAlign w:val="center"/>
          </w:tcPr>
          <w:p w14:paraId="531D75FD">
            <w:pPr>
              <w:spacing w:line="320" w:lineRule="exact"/>
              <w:jc w:val="center"/>
              <w:rPr>
                <w:rFonts w:ascii="仿宋_GB2312" w:hAnsi="新宋体" w:eastAsia="仿宋_GB2312"/>
                <w:b w:val="0"/>
                <w:sz w:val="21"/>
                <w:szCs w:val="21"/>
              </w:rPr>
            </w:pPr>
            <w:r>
              <w:rPr>
                <w:rFonts w:hint="eastAsia" w:ascii="仿宋_GB2312" w:hAnsi="新宋体" w:eastAsia="仿宋_GB2312"/>
                <w:b w:val="0"/>
                <w:sz w:val="21"/>
                <w:szCs w:val="21"/>
              </w:rPr>
              <w:t>1</w:t>
            </w:r>
          </w:p>
        </w:tc>
        <w:tc>
          <w:tcPr>
            <w:tcW w:w="1207" w:type="dxa"/>
            <w:vAlign w:val="center"/>
          </w:tcPr>
          <w:p w14:paraId="55B1E80F">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宝鸡市陈仓区农业农村局</w:t>
            </w:r>
          </w:p>
        </w:tc>
        <w:tc>
          <w:tcPr>
            <w:tcW w:w="1170" w:type="dxa"/>
            <w:vAlign w:val="center"/>
          </w:tcPr>
          <w:p w14:paraId="64B4ED98">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2025年中央资金生猪良种补贴项目</w:t>
            </w:r>
          </w:p>
        </w:tc>
        <w:tc>
          <w:tcPr>
            <w:tcW w:w="1065" w:type="dxa"/>
            <w:vAlign w:val="center"/>
          </w:tcPr>
          <w:p w14:paraId="17FA9413">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陈仓区家畜良种繁育站</w:t>
            </w:r>
          </w:p>
        </w:tc>
        <w:tc>
          <w:tcPr>
            <w:tcW w:w="1290" w:type="dxa"/>
            <w:vAlign w:val="center"/>
          </w:tcPr>
          <w:p w14:paraId="24A46F74">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张竞</w:t>
            </w:r>
          </w:p>
          <w:p w14:paraId="0870FD46">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电话13892749630</w:t>
            </w:r>
          </w:p>
        </w:tc>
        <w:tc>
          <w:tcPr>
            <w:tcW w:w="1965" w:type="dxa"/>
            <w:vAlign w:val="center"/>
          </w:tcPr>
          <w:p w14:paraId="0E209055">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全年实施补贴能</w:t>
            </w:r>
          </w:p>
          <w:p w14:paraId="42E78B84">
            <w:pPr>
              <w:spacing w:line="320" w:lineRule="exact"/>
              <w:jc w:val="left"/>
              <w:rPr>
                <w:rFonts w:ascii="仿宋_GB2312" w:hAnsi="新宋体" w:eastAsia="仿宋_GB2312"/>
                <w:b w:val="0"/>
                <w:sz w:val="24"/>
                <w:szCs w:val="24"/>
              </w:rPr>
            </w:pPr>
            <w:r>
              <w:rPr>
                <w:rFonts w:hint="eastAsia" w:ascii="仿宋_GB2312" w:hAnsi="新宋体" w:eastAsia="仿宋_GB2312"/>
                <w:b w:val="0"/>
                <w:sz w:val="24"/>
                <w:szCs w:val="24"/>
              </w:rPr>
              <w:t>繁母猪2000。补助标准：每头能繁母猪年补贴4份精液，每头能繁母猪年补贴80元。</w:t>
            </w:r>
          </w:p>
        </w:tc>
        <w:tc>
          <w:tcPr>
            <w:tcW w:w="1050" w:type="dxa"/>
            <w:vAlign w:val="center"/>
          </w:tcPr>
          <w:p w14:paraId="07FFA206">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16</w:t>
            </w:r>
          </w:p>
        </w:tc>
        <w:tc>
          <w:tcPr>
            <w:tcW w:w="1290" w:type="dxa"/>
            <w:vAlign w:val="center"/>
          </w:tcPr>
          <w:p w14:paraId="3DF7B43B">
            <w:pPr>
              <w:spacing w:line="320" w:lineRule="exact"/>
              <w:jc w:val="center"/>
              <w:rPr>
                <w:rFonts w:ascii="仿宋_GB2312" w:hAnsi="新宋体" w:eastAsia="仿宋_GB2312"/>
                <w:b w:val="0"/>
                <w:sz w:val="24"/>
                <w:szCs w:val="24"/>
              </w:rPr>
            </w:pPr>
            <w:r>
              <w:rPr>
                <w:rFonts w:hint="eastAsia" w:ascii="仿宋_GB2312" w:hAnsi="新宋体" w:eastAsia="仿宋_GB2312"/>
                <w:b w:val="0"/>
                <w:sz w:val="24"/>
                <w:szCs w:val="24"/>
              </w:rPr>
              <w:t>16</w:t>
            </w:r>
          </w:p>
        </w:tc>
        <w:tc>
          <w:tcPr>
            <w:tcW w:w="1305" w:type="dxa"/>
            <w:tcBorders>
              <w:right w:val="single" w:color="auto" w:sz="4" w:space="0"/>
            </w:tcBorders>
            <w:vAlign w:val="center"/>
          </w:tcPr>
          <w:p w14:paraId="0E49DBA7">
            <w:pPr>
              <w:spacing w:line="320" w:lineRule="exact"/>
              <w:jc w:val="center"/>
              <w:rPr>
                <w:rFonts w:ascii="仿宋_GB2312" w:hAnsi="新宋体" w:eastAsia="仿宋_GB2312"/>
                <w:b w:val="0"/>
                <w:sz w:val="21"/>
                <w:szCs w:val="21"/>
              </w:rPr>
            </w:pPr>
          </w:p>
        </w:tc>
        <w:tc>
          <w:tcPr>
            <w:tcW w:w="1425" w:type="dxa"/>
            <w:tcBorders>
              <w:left w:val="single" w:color="auto" w:sz="4" w:space="0"/>
            </w:tcBorders>
            <w:vAlign w:val="center"/>
          </w:tcPr>
          <w:p w14:paraId="782D7ABC">
            <w:pPr>
              <w:spacing w:line="320" w:lineRule="exact"/>
              <w:jc w:val="center"/>
              <w:rPr>
                <w:rFonts w:ascii="仿宋_GB2312" w:hAnsi="新宋体" w:eastAsia="仿宋_GB2312"/>
                <w:b w:val="0"/>
                <w:sz w:val="21"/>
                <w:szCs w:val="21"/>
              </w:rPr>
            </w:pPr>
          </w:p>
        </w:tc>
        <w:tc>
          <w:tcPr>
            <w:tcW w:w="1365" w:type="dxa"/>
            <w:vAlign w:val="center"/>
          </w:tcPr>
          <w:p w14:paraId="586BD068">
            <w:pPr>
              <w:spacing w:line="320" w:lineRule="exact"/>
              <w:jc w:val="center"/>
              <w:rPr>
                <w:rFonts w:ascii="仿宋_GB2312" w:hAnsi="新宋体" w:eastAsia="仿宋_GB2312"/>
                <w:b w:val="0"/>
                <w:sz w:val="21"/>
                <w:szCs w:val="21"/>
              </w:rPr>
            </w:pPr>
          </w:p>
        </w:tc>
      </w:tr>
    </w:tbl>
    <w:p w14:paraId="66E81698">
      <w:pPr>
        <w:spacing w:line="600" w:lineRule="exact"/>
        <w:rPr>
          <w:rFonts w:ascii="方正小标宋简体" w:hAnsi="新宋体" w:eastAsia="方正小标宋简体"/>
          <w:b w:val="0"/>
          <w:sz w:val="32"/>
          <w:szCs w:val="32"/>
        </w:rPr>
      </w:pPr>
    </w:p>
    <w:p w14:paraId="220955A4">
      <w:pPr>
        <w:spacing w:line="600" w:lineRule="exact"/>
        <w:rPr>
          <w:rFonts w:ascii="方正小标宋简体" w:hAnsi="新宋体" w:eastAsia="方正小标宋简体"/>
          <w:b w:val="0"/>
          <w:sz w:val="32"/>
          <w:szCs w:val="32"/>
        </w:rPr>
        <w:sectPr>
          <w:pgSz w:w="16838" w:h="11906" w:orient="landscape"/>
          <w:pgMar w:top="1701" w:right="1089" w:bottom="1417" w:left="1440" w:header="851" w:footer="992" w:gutter="0"/>
          <w:cols w:space="0" w:num="1"/>
          <w:docGrid w:type="linesAndChars" w:linePitch="1255" w:charSpace="0"/>
        </w:sectPr>
      </w:pPr>
    </w:p>
    <w:p w14:paraId="0A9C68FD">
      <w:pPr>
        <w:jc w:val="center"/>
        <w:rPr>
          <w:rFonts w:ascii="黑体" w:hAnsi="黑体" w:eastAsia="黑体"/>
          <w:b w:val="0"/>
          <w:sz w:val="36"/>
          <w:szCs w:val="36"/>
        </w:rPr>
      </w:pPr>
      <w:r>
        <w:rPr>
          <w:rFonts w:hint="eastAsia" w:ascii="黑体" w:hAnsi="黑体" w:eastAsia="黑体"/>
          <w:b w:val="0"/>
          <w:sz w:val="36"/>
          <w:szCs w:val="36"/>
        </w:rPr>
        <w:t>2025年生猪良种补贴项目绩效目标表</w:t>
      </w:r>
    </w:p>
    <w:p w14:paraId="36B75E0C">
      <w:pPr>
        <w:ind w:firstLine="420"/>
        <w:jc w:val="center"/>
        <w:rPr>
          <w:rFonts w:ascii="宋体" w:hAnsi="宋体"/>
          <w:b w:val="0"/>
          <w:sz w:val="24"/>
          <w:szCs w:val="24"/>
        </w:rPr>
      </w:pPr>
      <w:r>
        <w:rPr>
          <w:rFonts w:ascii="宋体" w:hAnsi="宋体"/>
          <w:b w:val="0"/>
          <w:sz w:val="24"/>
          <w:szCs w:val="24"/>
        </w:rPr>
        <w:t>（20</w:t>
      </w:r>
      <w:r>
        <w:rPr>
          <w:rFonts w:hint="eastAsia" w:ascii="宋体" w:hAnsi="宋体"/>
          <w:b w:val="0"/>
          <w:sz w:val="24"/>
          <w:szCs w:val="24"/>
        </w:rPr>
        <w:t>25</w:t>
      </w:r>
      <w:r>
        <w:rPr>
          <w:rFonts w:ascii="宋体" w:hAnsi="宋体"/>
          <w:b w:val="0"/>
          <w:sz w:val="24"/>
          <w:szCs w:val="24"/>
        </w:rPr>
        <w:t>）年度</w:t>
      </w:r>
    </w:p>
    <w:tbl>
      <w:tblPr>
        <w:tblStyle w:val="5"/>
        <w:tblW w:w="8522"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567"/>
        <w:gridCol w:w="425"/>
        <w:gridCol w:w="851"/>
        <w:gridCol w:w="850"/>
        <w:gridCol w:w="142"/>
        <w:gridCol w:w="851"/>
        <w:gridCol w:w="1275"/>
        <w:gridCol w:w="1111"/>
        <w:gridCol w:w="1066"/>
      </w:tblGrid>
      <w:tr w14:paraId="456FD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951" w:type="dxa"/>
            <w:gridSpan w:val="3"/>
            <w:vAlign w:val="center"/>
          </w:tcPr>
          <w:p w14:paraId="547386CF">
            <w:pPr>
              <w:jc w:val="center"/>
              <w:rPr>
                <w:rFonts w:ascii="宋体" w:hAnsi="宋体"/>
                <w:b w:val="0"/>
                <w:sz w:val="21"/>
                <w:szCs w:val="21"/>
              </w:rPr>
            </w:pPr>
            <w:r>
              <w:rPr>
                <w:rFonts w:hint="eastAsia" w:ascii="宋体" w:hAnsi="宋体"/>
                <w:b w:val="0"/>
                <w:sz w:val="21"/>
                <w:szCs w:val="21"/>
              </w:rPr>
              <w:t>专项（项目）名称</w:t>
            </w:r>
          </w:p>
        </w:tc>
        <w:tc>
          <w:tcPr>
            <w:tcW w:w="6571" w:type="dxa"/>
            <w:gridSpan w:val="8"/>
            <w:vAlign w:val="center"/>
          </w:tcPr>
          <w:p w14:paraId="20EFDA12">
            <w:pPr>
              <w:jc w:val="center"/>
              <w:rPr>
                <w:rFonts w:ascii="宋体" w:hAnsi="宋体"/>
                <w:b w:val="0"/>
                <w:sz w:val="21"/>
                <w:szCs w:val="21"/>
              </w:rPr>
            </w:pPr>
            <w:r>
              <w:rPr>
                <w:rFonts w:hint="eastAsia" w:ascii="宋体" w:hAnsi="宋体"/>
                <w:b w:val="0"/>
                <w:sz w:val="21"/>
                <w:szCs w:val="21"/>
              </w:rPr>
              <w:t>2025年中央转移支付资金生猪良种补贴项目</w:t>
            </w:r>
          </w:p>
        </w:tc>
      </w:tr>
      <w:tr w14:paraId="3A55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gridSpan w:val="3"/>
            <w:vAlign w:val="center"/>
          </w:tcPr>
          <w:p w14:paraId="4ECBD2C2">
            <w:pPr>
              <w:jc w:val="center"/>
              <w:rPr>
                <w:rFonts w:ascii="宋体" w:hAnsi="宋体"/>
                <w:b w:val="0"/>
                <w:sz w:val="21"/>
                <w:szCs w:val="21"/>
              </w:rPr>
            </w:pPr>
            <w:r>
              <w:rPr>
                <w:rFonts w:hint="eastAsia" w:ascii="宋体" w:hAnsi="宋体"/>
                <w:b w:val="0"/>
                <w:sz w:val="21"/>
                <w:szCs w:val="21"/>
              </w:rPr>
              <w:t>主管部门</w:t>
            </w:r>
          </w:p>
        </w:tc>
        <w:tc>
          <w:tcPr>
            <w:tcW w:w="2268" w:type="dxa"/>
            <w:gridSpan w:val="4"/>
            <w:vAlign w:val="center"/>
          </w:tcPr>
          <w:p w14:paraId="0CF7BB52">
            <w:pPr>
              <w:jc w:val="center"/>
              <w:rPr>
                <w:rFonts w:ascii="宋体" w:hAnsi="宋体"/>
                <w:b w:val="0"/>
                <w:sz w:val="21"/>
                <w:szCs w:val="21"/>
              </w:rPr>
            </w:pPr>
            <w:r>
              <w:rPr>
                <w:rFonts w:hint="eastAsia" w:ascii="宋体" w:hAnsi="宋体"/>
                <w:b w:val="0"/>
                <w:sz w:val="21"/>
                <w:szCs w:val="21"/>
              </w:rPr>
              <w:t>陈仓区农业农村局</w:t>
            </w:r>
          </w:p>
        </w:tc>
        <w:tc>
          <w:tcPr>
            <w:tcW w:w="2126" w:type="dxa"/>
            <w:gridSpan w:val="2"/>
            <w:vAlign w:val="center"/>
          </w:tcPr>
          <w:p w14:paraId="39B029AE">
            <w:pPr>
              <w:jc w:val="center"/>
              <w:rPr>
                <w:rFonts w:ascii="宋体" w:hAnsi="宋体"/>
                <w:b w:val="0"/>
                <w:sz w:val="21"/>
                <w:szCs w:val="21"/>
              </w:rPr>
            </w:pPr>
            <w:r>
              <w:rPr>
                <w:rFonts w:hint="eastAsia" w:ascii="宋体" w:hAnsi="宋体"/>
                <w:b w:val="0"/>
                <w:sz w:val="21"/>
                <w:szCs w:val="21"/>
              </w:rPr>
              <w:t>实施期限</w:t>
            </w:r>
          </w:p>
        </w:tc>
        <w:tc>
          <w:tcPr>
            <w:tcW w:w="2177" w:type="dxa"/>
            <w:gridSpan w:val="2"/>
            <w:vAlign w:val="center"/>
          </w:tcPr>
          <w:p w14:paraId="23C6DB3D">
            <w:pPr>
              <w:spacing w:line="300" w:lineRule="exact"/>
              <w:jc w:val="center"/>
              <w:rPr>
                <w:rFonts w:ascii="宋体" w:hAnsi="宋体"/>
                <w:b w:val="0"/>
                <w:sz w:val="21"/>
                <w:szCs w:val="21"/>
              </w:rPr>
            </w:pPr>
            <w:r>
              <w:rPr>
                <w:rFonts w:hint="eastAsia" w:ascii="宋体" w:hAnsi="宋体"/>
                <w:b w:val="0"/>
                <w:sz w:val="21"/>
                <w:szCs w:val="21"/>
              </w:rPr>
              <w:t>2025年10月至2026年10月</w:t>
            </w:r>
          </w:p>
        </w:tc>
      </w:tr>
      <w:tr w14:paraId="360E8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951" w:type="dxa"/>
            <w:gridSpan w:val="3"/>
            <w:vMerge w:val="restart"/>
            <w:vAlign w:val="center"/>
          </w:tcPr>
          <w:p w14:paraId="2005F590">
            <w:pPr>
              <w:jc w:val="center"/>
              <w:rPr>
                <w:rFonts w:ascii="宋体" w:hAnsi="宋体"/>
                <w:b w:val="0"/>
                <w:sz w:val="21"/>
                <w:szCs w:val="21"/>
              </w:rPr>
            </w:pPr>
            <w:r>
              <w:rPr>
                <w:rFonts w:hint="eastAsia" w:ascii="宋体" w:hAnsi="宋体"/>
                <w:b w:val="0"/>
                <w:sz w:val="21"/>
                <w:szCs w:val="21"/>
              </w:rPr>
              <w:t>资金金额（万元）</w:t>
            </w:r>
          </w:p>
        </w:tc>
        <w:tc>
          <w:tcPr>
            <w:tcW w:w="2268" w:type="dxa"/>
            <w:gridSpan w:val="4"/>
            <w:vAlign w:val="center"/>
          </w:tcPr>
          <w:p w14:paraId="607EDBC5">
            <w:pPr>
              <w:jc w:val="center"/>
              <w:rPr>
                <w:rFonts w:ascii="宋体" w:hAnsi="宋体"/>
                <w:b w:val="0"/>
                <w:sz w:val="21"/>
                <w:szCs w:val="21"/>
              </w:rPr>
            </w:pPr>
            <w:r>
              <w:rPr>
                <w:rFonts w:hint="eastAsia" w:ascii="宋体" w:hAnsi="宋体"/>
                <w:b w:val="0"/>
                <w:sz w:val="21"/>
                <w:szCs w:val="21"/>
              </w:rPr>
              <w:t>实施期资金总额：</w:t>
            </w:r>
          </w:p>
        </w:tc>
        <w:tc>
          <w:tcPr>
            <w:tcW w:w="2126" w:type="dxa"/>
            <w:gridSpan w:val="2"/>
            <w:vAlign w:val="center"/>
          </w:tcPr>
          <w:p w14:paraId="65871134">
            <w:pPr>
              <w:jc w:val="center"/>
              <w:rPr>
                <w:rFonts w:ascii="宋体" w:hAnsi="宋体"/>
                <w:b w:val="0"/>
                <w:sz w:val="21"/>
                <w:szCs w:val="21"/>
              </w:rPr>
            </w:pPr>
            <w:r>
              <w:rPr>
                <w:rFonts w:hint="eastAsia" w:ascii="宋体" w:hAnsi="宋体"/>
                <w:b w:val="0"/>
                <w:sz w:val="21"/>
                <w:szCs w:val="21"/>
              </w:rPr>
              <w:t>年度资金总额：</w:t>
            </w:r>
          </w:p>
        </w:tc>
        <w:tc>
          <w:tcPr>
            <w:tcW w:w="2177" w:type="dxa"/>
            <w:gridSpan w:val="2"/>
            <w:vAlign w:val="center"/>
          </w:tcPr>
          <w:p w14:paraId="0317A1BC">
            <w:pPr>
              <w:jc w:val="center"/>
              <w:rPr>
                <w:rFonts w:ascii="宋体" w:hAnsi="宋体"/>
                <w:b w:val="0"/>
                <w:sz w:val="21"/>
                <w:szCs w:val="21"/>
              </w:rPr>
            </w:pPr>
            <w:r>
              <w:rPr>
                <w:rFonts w:hint="eastAsia" w:ascii="宋体" w:hAnsi="宋体"/>
                <w:b w:val="0"/>
                <w:sz w:val="21"/>
                <w:szCs w:val="21"/>
              </w:rPr>
              <w:t>16</w:t>
            </w:r>
          </w:p>
        </w:tc>
      </w:tr>
      <w:tr w14:paraId="72990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951" w:type="dxa"/>
            <w:gridSpan w:val="3"/>
            <w:vMerge w:val="continue"/>
            <w:vAlign w:val="center"/>
          </w:tcPr>
          <w:p w14:paraId="5C20F586">
            <w:pPr>
              <w:jc w:val="center"/>
              <w:rPr>
                <w:rFonts w:ascii="宋体" w:hAnsi="宋体"/>
                <w:b w:val="0"/>
                <w:sz w:val="21"/>
                <w:szCs w:val="21"/>
              </w:rPr>
            </w:pPr>
          </w:p>
        </w:tc>
        <w:tc>
          <w:tcPr>
            <w:tcW w:w="1276" w:type="dxa"/>
            <w:gridSpan w:val="2"/>
            <w:vAlign w:val="center"/>
          </w:tcPr>
          <w:p w14:paraId="17DEA2F6">
            <w:pPr>
              <w:spacing w:line="300" w:lineRule="exact"/>
              <w:jc w:val="center"/>
              <w:rPr>
                <w:rFonts w:ascii="宋体" w:hAnsi="宋体"/>
                <w:b w:val="0"/>
                <w:sz w:val="21"/>
                <w:szCs w:val="21"/>
              </w:rPr>
            </w:pPr>
            <w:r>
              <w:rPr>
                <w:rFonts w:hint="eastAsia" w:ascii="宋体" w:hAnsi="宋体"/>
                <w:b w:val="0"/>
                <w:sz w:val="21"/>
                <w:szCs w:val="21"/>
              </w:rPr>
              <w:t>其中：财政拨款</w:t>
            </w:r>
          </w:p>
        </w:tc>
        <w:tc>
          <w:tcPr>
            <w:tcW w:w="992" w:type="dxa"/>
            <w:gridSpan w:val="2"/>
            <w:vAlign w:val="center"/>
          </w:tcPr>
          <w:p w14:paraId="45146607">
            <w:pPr>
              <w:jc w:val="center"/>
              <w:rPr>
                <w:rFonts w:ascii="宋体" w:hAnsi="宋体"/>
                <w:b w:val="0"/>
                <w:sz w:val="21"/>
                <w:szCs w:val="21"/>
              </w:rPr>
            </w:pPr>
            <w:r>
              <w:rPr>
                <w:rFonts w:hint="eastAsia" w:ascii="宋体" w:hAnsi="宋体"/>
                <w:b w:val="0"/>
                <w:sz w:val="21"/>
                <w:szCs w:val="21"/>
              </w:rPr>
              <w:t>16</w:t>
            </w:r>
          </w:p>
        </w:tc>
        <w:tc>
          <w:tcPr>
            <w:tcW w:w="2126" w:type="dxa"/>
            <w:gridSpan w:val="2"/>
            <w:vAlign w:val="center"/>
          </w:tcPr>
          <w:p w14:paraId="5D68A9E3">
            <w:pPr>
              <w:jc w:val="center"/>
              <w:rPr>
                <w:rFonts w:ascii="宋体" w:hAnsi="宋体"/>
                <w:b w:val="0"/>
                <w:sz w:val="21"/>
                <w:szCs w:val="21"/>
              </w:rPr>
            </w:pPr>
            <w:r>
              <w:rPr>
                <w:rFonts w:hint="eastAsia" w:ascii="宋体" w:hAnsi="宋体"/>
                <w:b w:val="0"/>
                <w:sz w:val="21"/>
                <w:szCs w:val="21"/>
              </w:rPr>
              <w:t>其中：财政拨款</w:t>
            </w:r>
          </w:p>
        </w:tc>
        <w:tc>
          <w:tcPr>
            <w:tcW w:w="2177" w:type="dxa"/>
            <w:gridSpan w:val="2"/>
            <w:vAlign w:val="center"/>
          </w:tcPr>
          <w:p w14:paraId="52F58C2A">
            <w:pPr>
              <w:jc w:val="center"/>
              <w:rPr>
                <w:rFonts w:ascii="宋体" w:hAnsi="宋体"/>
                <w:b w:val="0"/>
                <w:sz w:val="21"/>
                <w:szCs w:val="21"/>
              </w:rPr>
            </w:pPr>
            <w:r>
              <w:rPr>
                <w:rFonts w:hint="eastAsia" w:ascii="宋体" w:hAnsi="宋体"/>
                <w:b w:val="0"/>
                <w:sz w:val="21"/>
                <w:szCs w:val="21"/>
              </w:rPr>
              <w:t>16</w:t>
            </w:r>
          </w:p>
        </w:tc>
      </w:tr>
      <w:tr w14:paraId="64C3F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1951" w:type="dxa"/>
            <w:gridSpan w:val="3"/>
            <w:vMerge w:val="continue"/>
            <w:vAlign w:val="center"/>
          </w:tcPr>
          <w:p w14:paraId="6084142A">
            <w:pPr>
              <w:jc w:val="center"/>
              <w:rPr>
                <w:b w:val="0"/>
              </w:rPr>
            </w:pPr>
          </w:p>
        </w:tc>
        <w:tc>
          <w:tcPr>
            <w:tcW w:w="1276" w:type="dxa"/>
            <w:gridSpan w:val="2"/>
            <w:vAlign w:val="center"/>
          </w:tcPr>
          <w:p w14:paraId="411CFA30">
            <w:pPr>
              <w:jc w:val="center"/>
              <w:rPr>
                <w:rFonts w:ascii="宋体" w:hAnsi="宋体"/>
                <w:b w:val="0"/>
                <w:sz w:val="21"/>
                <w:szCs w:val="21"/>
              </w:rPr>
            </w:pPr>
            <w:r>
              <w:rPr>
                <w:rFonts w:hint="eastAsia" w:ascii="宋体" w:hAnsi="宋体"/>
                <w:b w:val="0"/>
                <w:sz w:val="21"/>
                <w:szCs w:val="21"/>
              </w:rPr>
              <w:t>其他资金</w:t>
            </w:r>
          </w:p>
        </w:tc>
        <w:tc>
          <w:tcPr>
            <w:tcW w:w="992" w:type="dxa"/>
            <w:gridSpan w:val="2"/>
            <w:vAlign w:val="center"/>
          </w:tcPr>
          <w:p w14:paraId="425225B8">
            <w:pPr>
              <w:jc w:val="center"/>
              <w:rPr>
                <w:rFonts w:ascii="宋体" w:hAnsi="宋体"/>
                <w:b w:val="0"/>
                <w:sz w:val="21"/>
                <w:szCs w:val="21"/>
              </w:rPr>
            </w:pPr>
          </w:p>
        </w:tc>
        <w:tc>
          <w:tcPr>
            <w:tcW w:w="2126" w:type="dxa"/>
            <w:gridSpan w:val="2"/>
            <w:vAlign w:val="center"/>
          </w:tcPr>
          <w:p w14:paraId="2AFD4D80">
            <w:pPr>
              <w:jc w:val="center"/>
              <w:rPr>
                <w:rFonts w:ascii="宋体" w:hAnsi="宋体"/>
                <w:b w:val="0"/>
                <w:sz w:val="21"/>
                <w:szCs w:val="21"/>
              </w:rPr>
            </w:pPr>
            <w:r>
              <w:rPr>
                <w:rFonts w:hint="eastAsia" w:ascii="宋体" w:hAnsi="宋体"/>
                <w:b w:val="0"/>
                <w:sz w:val="21"/>
                <w:szCs w:val="21"/>
              </w:rPr>
              <w:t>其他资金</w:t>
            </w:r>
          </w:p>
        </w:tc>
        <w:tc>
          <w:tcPr>
            <w:tcW w:w="2177" w:type="dxa"/>
            <w:gridSpan w:val="2"/>
            <w:vAlign w:val="center"/>
          </w:tcPr>
          <w:p w14:paraId="7C385D45">
            <w:pPr>
              <w:jc w:val="center"/>
              <w:rPr>
                <w:rFonts w:ascii="宋体" w:hAnsi="宋体"/>
                <w:b w:val="0"/>
                <w:sz w:val="21"/>
                <w:szCs w:val="21"/>
              </w:rPr>
            </w:pPr>
          </w:p>
        </w:tc>
      </w:tr>
      <w:tr w14:paraId="65F7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trPr>
        <w:tc>
          <w:tcPr>
            <w:tcW w:w="534" w:type="dxa"/>
            <w:vMerge w:val="restart"/>
            <w:vAlign w:val="center"/>
          </w:tcPr>
          <w:p w14:paraId="60E96484">
            <w:pPr>
              <w:jc w:val="center"/>
              <w:rPr>
                <w:rFonts w:ascii="宋体" w:hAnsi="宋体"/>
                <w:b w:val="0"/>
                <w:sz w:val="21"/>
                <w:szCs w:val="21"/>
              </w:rPr>
            </w:pPr>
            <w:r>
              <w:rPr>
                <w:rFonts w:hint="eastAsia" w:ascii="宋体" w:hAnsi="宋体"/>
                <w:b w:val="0"/>
                <w:sz w:val="21"/>
                <w:szCs w:val="21"/>
              </w:rPr>
              <w:t>总体目标</w:t>
            </w:r>
          </w:p>
        </w:tc>
        <w:tc>
          <w:tcPr>
            <w:tcW w:w="3685" w:type="dxa"/>
            <w:gridSpan w:val="6"/>
            <w:vMerge w:val="restart"/>
            <w:vAlign w:val="center"/>
          </w:tcPr>
          <w:p w14:paraId="36EEEBAE">
            <w:pPr>
              <w:rPr>
                <w:rFonts w:ascii="宋体" w:hAnsi="宋体"/>
                <w:b w:val="0"/>
                <w:sz w:val="21"/>
                <w:szCs w:val="21"/>
              </w:rPr>
            </w:pPr>
            <w:r>
              <w:rPr>
                <w:rFonts w:hint="eastAsia" w:ascii="宋体" w:hAnsi="宋体"/>
                <w:b w:val="0"/>
                <w:sz w:val="21"/>
                <w:szCs w:val="21"/>
              </w:rPr>
              <w:t>实施生猪良种补贴项目，推广生猪人工授精技术；为2000头能繁母猪提供优质精液。</w:t>
            </w:r>
          </w:p>
        </w:tc>
        <w:tc>
          <w:tcPr>
            <w:tcW w:w="4303" w:type="dxa"/>
            <w:gridSpan w:val="4"/>
            <w:vAlign w:val="center"/>
          </w:tcPr>
          <w:p w14:paraId="1BD57914">
            <w:pPr>
              <w:spacing w:line="240" w:lineRule="exact"/>
              <w:rPr>
                <w:rFonts w:ascii="宋体" w:hAnsi="宋体"/>
                <w:b w:val="0"/>
                <w:sz w:val="21"/>
                <w:szCs w:val="21"/>
              </w:rPr>
            </w:pPr>
            <w:r>
              <w:rPr>
                <w:rFonts w:hint="eastAsia" w:ascii="宋体" w:hAnsi="宋体"/>
                <w:b w:val="0"/>
                <w:sz w:val="21"/>
                <w:szCs w:val="21"/>
              </w:rPr>
              <w:t>目标1：</w:t>
            </w:r>
            <w:r>
              <w:rPr>
                <w:rFonts w:ascii="宋体" w:hAnsi="宋体"/>
                <w:b w:val="0"/>
                <w:sz w:val="21"/>
                <w:szCs w:val="21"/>
              </w:rPr>
              <w:t>养殖场户选用良种积极性明显提高，畜禽养殖良种化水平持续提高，带动畜禽养殖体质增效。</w:t>
            </w:r>
          </w:p>
        </w:tc>
      </w:tr>
      <w:tr w14:paraId="2CFB9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534" w:type="dxa"/>
            <w:vMerge w:val="continue"/>
            <w:vAlign w:val="center"/>
          </w:tcPr>
          <w:p w14:paraId="01CA106C">
            <w:pPr>
              <w:jc w:val="center"/>
              <w:rPr>
                <w:rFonts w:ascii="宋体" w:hAnsi="宋体"/>
                <w:b w:val="0"/>
                <w:sz w:val="21"/>
                <w:szCs w:val="21"/>
              </w:rPr>
            </w:pPr>
          </w:p>
        </w:tc>
        <w:tc>
          <w:tcPr>
            <w:tcW w:w="3685" w:type="dxa"/>
            <w:gridSpan w:val="6"/>
            <w:vMerge w:val="continue"/>
            <w:vAlign w:val="center"/>
          </w:tcPr>
          <w:p w14:paraId="6B04CD7D">
            <w:pPr>
              <w:rPr>
                <w:rFonts w:ascii="宋体" w:hAnsi="宋体"/>
                <w:b w:val="0"/>
                <w:sz w:val="21"/>
                <w:szCs w:val="21"/>
              </w:rPr>
            </w:pPr>
          </w:p>
        </w:tc>
        <w:tc>
          <w:tcPr>
            <w:tcW w:w="4303" w:type="dxa"/>
            <w:gridSpan w:val="4"/>
            <w:vAlign w:val="center"/>
          </w:tcPr>
          <w:p w14:paraId="3E675931">
            <w:pPr>
              <w:spacing w:line="240" w:lineRule="exact"/>
              <w:rPr>
                <w:rFonts w:ascii="宋体" w:hAnsi="宋体"/>
                <w:b w:val="0"/>
                <w:sz w:val="21"/>
                <w:szCs w:val="21"/>
              </w:rPr>
            </w:pPr>
            <w:r>
              <w:rPr>
                <w:rFonts w:hint="eastAsia" w:ascii="宋体" w:hAnsi="宋体"/>
                <w:b w:val="0"/>
                <w:sz w:val="21"/>
                <w:szCs w:val="21"/>
              </w:rPr>
              <w:t>目标2：</w:t>
            </w:r>
            <w:r>
              <w:rPr>
                <w:rFonts w:ascii="宋体" w:hAnsi="宋体"/>
                <w:b w:val="0"/>
                <w:sz w:val="21"/>
                <w:szCs w:val="21"/>
              </w:rPr>
              <w:t>畜禽标准化规模养殖加快推进，规模养殖场设施装备条件、标准化生产水平不断提升。</w:t>
            </w:r>
          </w:p>
        </w:tc>
      </w:tr>
      <w:tr w14:paraId="14110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vAlign w:val="center"/>
          </w:tcPr>
          <w:p w14:paraId="4DC6F43F">
            <w:pPr>
              <w:jc w:val="center"/>
              <w:rPr>
                <w:rFonts w:ascii="宋体" w:hAnsi="宋体"/>
                <w:b w:val="0"/>
                <w:sz w:val="21"/>
                <w:szCs w:val="21"/>
              </w:rPr>
            </w:pPr>
            <w:r>
              <w:rPr>
                <w:rFonts w:hint="eastAsia" w:ascii="宋体" w:hAnsi="宋体"/>
                <w:b w:val="0"/>
                <w:sz w:val="21"/>
                <w:szCs w:val="21"/>
              </w:rPr>
              <w:t>绩效指标</w:t>
            </w:r>
          </w:p>
        </w:tc>
        <w:tc>
          <w:tcPr>
            <w:tcW w:w="850" w:type="dxa"/>
            <w:vAlign w:val="center"/>
          </w:tcPr>
          <w:p w14:paraId="711759BB">
            <w:pPr>
              <w:jc w:val="center"/>
              <w:rPr>
                <w:rFonts w:ascii="宋体" w:hAnsi="宋体"/>
                <w:b w:val="0"/>
                <w:sz w:val="18"/>
                <w:szCs w:val="18"/>
              </w:rPr>
            </w:pPr>
            <w:r>
              <w:rPr>
                <w:rFonts w:hint="eastAsia" w:ascii="宋体" w:hAnsi="宋体"/>
                <w:b w:val="0"/>
                <w:sz w:val="18"/>
                <w:szCs w:val="18"/>
              </w:rPr>
              <w:t>一级指标</w:t>
            </w:r>
          </w:p>
        </w:tc>
        <w:tc>
          <w:tcPr>
            <w:tcW w:w="992" w:type="dxa"/>
            <w:gridSpan w:val="2"/>
            <w:vAlign w:val="center"/>
          </w:tcPr>
          <w:p w14:paraId="22B44485">
            <w:pPr>
              <w:jc w:val="center"/>
              <w:rPr>
                <w:rFonts w:ascii="宋体" w:hAnsi="宋体"/>
                <w:b w:val="0"/>
                <w:sz w:val="18"/>
                <w:szCs w:val="18"/>
              </w:rPr>
            </w:pPr>
            <w:r>
              <w:rPr>
                <w:rFonts w:hint="eastAsia" w:ascii="宋体" w:hAnsi="宋体"/>
                <w:b w:val="0"/>
                <w:sz w:val="18"/>
                <w:szCs w:val="18"/>
              </w:rPr>
              <w:t>二级指标</w:t>
            </w:r>
          </w:p>
        </w:tc>
        <w:tc>
          <w:tcPr>
            <w:tcW w:w="851" w:type="dxa"/>
            <w:vAlign w:val="center"/>
          </w:tcPr>
          <w:p w14:paraId="65C5E463">
            <w:pPr>
              <w:jc w:val="center"/>
              <w:rPr>
                <w:rFonts w:ascii="宋体" w:hAnsi="宋体"/>
                <w:b w:val="0"/>
                <w:sz w:val="18"/>
                <w:szCs w:val="18"/>
              </w:rPr>
            </w:pPr>
            <w:r>
              <w:rPr>
                <w:rFonts w:hint="eastAsia" w:ascii="宋体" w:hAnsi="宋体"/>
                <w:b w:val="0"/>
                <w:sz w:val="18"/>
                <w:szCs w:val="18"/>
              </w:rPr>
              <w:t>指标内容</w:t>
            </w:r>
          </w:p>
        </w:tc>
        <w:tc>
          <w:tcPr>
            <w:tcW w:w="850" w:type="dxa"/>
            <w:vAlign w:val="center"/>
          </w:tcPr>
          <w:p w14:paraId="4E24E927">
            <w:pPr>
              <w:jc w:val="center"/>
              <w:rPr>
                <w:rFonts w:ascii="宋体" w:hAnsi="宋体"/>
                <w:b w:val="0"/>
                <w:sz w:val="18"/>
                <w:szCs w:val="18"/>
              </w:rPr>
            </w:pPr>
            <w:r>
              <w:rPr>
                <w:rFonts w:hint="eastAsia" w:ascii="宋体" w:hAnsi="宋体"/>
                <w:b w:val="0"/>
                <w:sz w:val="18"/>
                <w:szCs w:val="18"/>
              </w:rPr>
              <w:t>指标值</w:t>
            </w:r>
          </w:p>
        </w:tc>
        <w:tc>
          <w:tcPr>
            <w:tcW w:w="993" w:type="dxa"/>
            <w:gridSpan w:val="2"/>
            <w:vAlign w:val="center"/>
          </w:tcPr>
          <w:p w14:paraId="175220DD">
            <w:pPr>
              <w:jc w:val="center"/>
              <w:rPr>
                <w:rFonts w:ascii="宋体" w:hAnsi="宋体"/>
                <w:b w:val="0"/>
                <w:sz w:val="18"/>
                <w:szCs w:val="18"/>
              </w:rPr>
            </w:pPr>
            <w:r>
              <w:rPr>
                <w:rFonts w:hint="eastAsia" w:ascii="宋体" w:hAnsi="宋体"/>
                <w:b w:val="0"/>
                <w:sz w:val="18"/>
                <w:szCs w:val="18"/>
              </w:rPr>
              <w:t>二级指标</w:t>
            </w:r>
          </w:p>
        </w:tc>
        <w:tc>
          <w:tcPr>
            <w:tcW w:w="2386" w:type="dxa"/>
            <w:gridSpan w:val="2"/>
            <w:vAlign w:val="center"/>
          </w:tcPr>
          <w:p w14:paraId="3DB1C618">
            <w:pPr>
              <w:jc w:val="center"/>
              <w:rPr>
                <w:rFonts w:ascii="宋体" w:hAnsi="宋体"/>
                <w:b w:val="0"/>
                <w:sz w:val="18"/>
                <w:szCs w:val="18"/>
              </w:rPr>
            </w:pPr>
            <w:r>
              <w:rPr>
                <w:rFonts w:hint="eastAsia" w:ascii="宋体" w:hAnsi="宋体"/>
                <w:b w:val="0"/>
                <w:sz w:val="18"/>
                <w:szCs w:val="18"/>
              </w:rPr>
              <w:t>指标内容</w:t>
            </w:r>
          </w:p>
        </w:tc>
        <w:tc>
          <w:tcPr>
            <w:tcW w:w="1066" w:type="dxa"/>
            <w:vAlign w:val="center"/>
          </w:tcPr>
          <w:p w14:paraId="575CE860">
            <w:pPr>
              <w:jc w:val="center"/>
              <w:rPr>
                <w:rFonts w:ascii="宋体" w:hAnsi="宋体"/>
                <w:b w:val="0"/>
                <w:sz w:val="18"/>
                <w:szCs w:val="18"/>
              </w:rPr>
            </w:pPr>
            <w:r>
              <w:rPr>
                <w:rFonts w:hint="eastAsia" w:ascii="宋体" w:hAnsi="宋体"/>
                <w:b w:val="0"/>
                <w:sz w:val="18"/>
                <w:szCs w:val="18"/>
              </w:rPr>
              <w:t>指标值</w:t>
            </w:r>
          </w:p>
        </w:tc>
      </w:tr>
      <w:tr w14:paraId="21E3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trPr>
        <w:tc>
          <w:tcPr>
            <w:tcW w:w="534" w:type="dxa"/>
            <w:vMerge w:val="continue"/>
            <w:vAlign w:val="center"/>
          </w:tcPr>
          <w:p w14:paraId="5EEA8594">
            <w:pPr>
              <w:jc w:val="center"/>
              <w:rPr>
                <w:rFonts w:ascii="宋体" w:hAnsi="宋体"/>
                <w:b w:val="0"/>
                <w:sz w:val="21"/>
                <w:szCs w:val="21"/>
              </w:rPr>
            </w:pPr>
          </w:p>
        </w:tc>
        <w:tc>
          <w:tcPr>
            <w:tcW w:w="850" w:type="dxa"/>
            <w:vMerge w:val="restart"/>
            <w:vAlign w:val="center"/>
          </w:tcPr>
          <w:p w14:paraId="753A818C">
            <w:pPr>
              <w:jc w:val="center"/>
              <w:rPr>
                <w:rFonts w:ascii="宋体" w:hAnsi="宋体"/>
                <w:b w:val="0"/>
                <w:sz w:val="18"/>
                <w:szCs w:val="18"/>
              </w:rPr>
            </w:pPr>
            <w:r>
              <w:rPr>
                <w:rFonts w:hint="eastAsia" w:ascii="宋体" w:hAnsi="宋体"/>
                <w:b w:val="0"/>
                <w:sz w:val="18"/>
                <w:szCs w:val="18"/>
              </w:rPr>
              <w:t>产出指标</w:t>
            </w:r>
          </w:p>
        </w:tc>
        <w:tc>
          <w:tcPr>
            <w:tcW w:w="992" w:type="dxa"/>
            <w:gridSpan w:val="2"/>
            <w:vMerge w:val="restart"/>
            <w:vAlign w:val="center"/>
          </w:tcPr>
          <w:p w14:paraId="676F7688">
            <w:pPr>
              <w:jc w:val="center"/>
              <w:rPr>
                <w:rFonts w:ascii="宋体" w:hAnsi="宋体"/>
                <w:b w:val="0"/>
                <w:sz w:val="18"/>
                <w:szCs w:val="18"/>
              </w:rPr>
            </w:pPr>
            <w:r>
              <w:rPr>
                <w:rFonts w:hint="eastAsia" w:ascii="宋体" w:hAnsi="宋体"/>
                <w:b w:val="0"/>
                <w:sz w:val="18"/>
                <w:szCs w:val="18"/>
              </w:rPr>
              <w:t>数量指标</w:t>
            </w:r>
          </w:p>
        </w:tc>
        <w:tc>
          <w:tcPr>
            <w:tcW w:w="851" w:type="dxa"/>
            <w:vAlign w:val="center"/>
          </w:tcPr>
          <w:p w14:paraId="60964C0B">
            <w:pPr>
              <w:jc w:val="center"/>
              <w:rPr>
                <w:rFonts w:ascii="宋体" w:hAnsi="宋体"/>
                <w:b w:val="0"/>
                <w:sz w:val="18"/>
                <w:szCs w:val="18"/>
              </w:rPr>
            </w:pPr>
            <w:r>
              <w:rPr>
                <w:rFonts w:hint="eastAsia" w:ascii="宋体" w:hAnsi="宋体"/>
                <w:b w:val="0"/>
                <w:sz w:val="18"/>
                <w:szCs w:val="18"/>
              </w:rPr>
              <w:t>指标1：</w:t>
            </w:r>
          </w:p>
        </w:tc>
        <w:tc>
          <w:tcPr>
            <w:tcW w:w="850" w:type="dxa"/>
            <w:vAlign w:val="center"/>
          </w:tcPr>
          <w:p w14:paraId="3268BD3C">
            <w:pPr>
              <w:jc w:val="center"/>
              <w:rPr>
                <w:rFonts w:ascii="宋体" w:hAnsi="宋体"/>
                <w:b w:val="0"/>
                <w:sz w:val="18"/>
                <w:szCs w:val="18"/>
              </w:rPr>
            </w:pPr>
          </w:p>
        </w:tc>
        <w:tc>
          <w:tcPr>
            <w:tcW w:w="993" w:type="dxa"/>
            <w:gridSpan w:val="2"/>
            <w:vMerge w:val="restart"/>
            <w:vAlign w:val="center"/>
          </w:tcPr>
          <w:p w14:paraId="59845E9D">
            <w:pPr>
              <w:jc w:val="center"/>
              <w:rPr>
                <w:rFonts w:ascii="宋体" w:hAnsi="宋体"/>
                <w:b w:val="0"/>
                <w:sz w:val="18"/>
                <w:szCs w:val="18"/>
              </w:rPr>
            </w:pPr>
            <w:r>
              <w:rPr>
                <w:rFonts w:hint="eastAsia" w:ascii="宋体" w:hAnsi="宋体"/>
                <w:b w:val="0"/>
                <w:sz w:val="18"/>
                <w:szCs w:val="18"/>
              </w:rPr>
              <w:t>数量指标</w:t>
            </w:r>
          </w:p>
        </w:tc>
        <w:tc>
          <w:tcPr>
            <w:tcW w:w="2386" w:type="dxa"/>
            <w:gridSpan w:val="2"/>
            <w:vAlign w:val="center"/>
          </w:tcPr>
          <w:p w14:paraId="254604DB">
            <w:pPr>
              <w:spacing w:line="300" w:lineRule="exact"/>
              <w:rPr>
                <w:rFonts w:ascii="宋体" w:hAnsi="宋体"/>
                <w:b w:val="0"/>
                <w:sz w:val="18"/>
                <w:szCs w:val="18"/>
              </w:rPr>
            </w:pPr>
            <w:r>
              <w:rPr>
                <w:rFonts w:hint="eastAsia" w:ascii="宋体" w:hAnsi="宋体"/>
                <w:b w:val="0"/>
                <w:sz w:val="18"/>
                <w:szCs w:val="18"/>
              </w:rPr>
              <w:t>指标1：实施</w:t>
            </w:r>
            <w:r>
              <w:rPr>
                <w:rFonts w:ascii="宋体" w:hAnsi="宋体"/>
                <w:b w:val="0"/>
                <w:sz w:val="18"/>
                <w:szCs w:val="18"/>
              </w:rPr>
              <w:t>区域</w:t>
            </w:r>
            <w:r>
              <w:rPr>
                <w:rFonts w:hint="eastAsia" w:ascii="宋体" w:hAnsi="宋体"/>
                <w:b w:val="0"/>
                <w:sz w:val="18"/>
                <w:szCs w:val="18"/>
              </w:rPr>
              <w:t>。</w:t>
            </w:r>
          </w:p>
        </w:tc>
        <w:tc>
          <w:tcPr>
            <w:tcW w:w="1066" w:type="dxa"/>
            <w:vAlign w:val="center"/>
          </w:tcPr>
          <w:p w14:paraId="6B351E00">
            <w:pPr>
              <w:jc w:val="center"/>
              <w:rPr>
                <w:rFonts w:ascii="宋体" w:hAnsi="宋体"/>
                <w:b w:val="0"/>
                <w:sz w:val="18"/>
                <w:szCs w:val="18"/>
              </w:rPr>
            </w:pPr>
            <w:r>
              <w:rPr>
                <w:rFonts w:hint="eastAsia" w:ascii="宋体" w:hAnsi="宋体"/>
                <w:b w:val="0"/>
                <w:sz w:val="18"/>
                <w:szCs w:val="18"/>
              </w:rPr>
              <w:t>8镇街</w:t>
            </w:r>
          </w:p>
        </w:tc>
      </w:tr>
      <w:tr w14:paraId="1CD69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vAlign w:val="center"/>
          </w:tcPr>
          <w:p w14:paraId="3A279996">
            <w:pPr>
              <w:jc w:val="center"/>
              <w:rPr>
                <w:b w:val="0"/>
              </w:rPr>
            </w:pPr>
          </w:p>
        </w:tc>
        <w:tc>
          <w:tcPr>
            <w:tcW w:w="850" w:type="dxa"/>
            <w:vMerge w:val="continue"/>
            <w:vAlign w:val="center"/>
          </w:tcPr>
          <w:p w14:paraId="41429B2E">
            <w:pPr>
              <w:jc w:val="center"/>
              <w:rPr>
                <w:rFonts w:ascii="宋体" w:hAnsi="宋体"/>
                <w:b w:val="0"/>
                <w:sz w:val="18"/>
                <w:szCs w:val="18"/>
              </w:rPr>
            </w:pPr>
          </w:p>
        </w:tc>
        <w:tc>
          <w:tcPr>
            <w:tcW w:w="992" w:type="dxa"/>
            <w:gridSpan w:val="2"/>
            <w:vMerge w:val="continue"/>
            <w:vAlign w:val="center"/>
          </w:tcPr>
          <w:p w14:paraId="537EF720">
            <w:pPr>
              <w:jc w:val="center"/>
              <w:rPr>
                <w:rFonts w:ascii="宋体" w:hAnsi="宋体"/>
                <w:b w:val="0"/>
                <w:sz w:val="18"/>
                <w:szCs w:val="18"/>
              </w:rPr>
            </w:pPr>
          </w:p>
        </w:tc>
        <w:tc>
          <w:tcPr>
            <w:tcW w:w="851" w:type="dxa"/>
            <w:vAlign w:val="center"/>
          </w:tcPr>
          <w:p w14:paraId="08C26BF8">
            <w:pPr>
              <w:jc w:val="center"/>
              <w:rPr>
                <w:rFonts w:ascii="宋体" w:hAnsi="宋体"/>
                <w:b w:val="0"/>
                <w:sz w:val="18"/>
                <w:szCs w:val="18"/>
              </w:rPr>
            </w:pPr>
            <w:r>
              <w:rPr>
                <w:rFonts w:hint="eastAsia" w:ascii="宋体" w:hAnsi="宋体"/>
                <w:b w:val="0"/>
                <w:sz w:val="18"/>
                <w:szCs w:val="18"/>
              </w:rPr>
              <w:t>指标2：</w:t>
            </w:r>
          </w:p>
        </w:tc>
        <w:tc>
          <w:tcPr>
            <w:tcW w:w="850" w:type="dxa"/>
            <w:vAlign w:val="center"/>
          </w:tcPr>
          <w:p w14:paraId="0A5384C4">
            <w:pPr>
              <w:jc w:val="center"/>
              <w:rPr>
                <w:rFonts w:ascii="宋体" w:hAnsi="宋体"/>
                <w:b w:val="0"/>
                <w:sz w:val="18"/>
                <w:szCs w:val="18"/>
              </w:rPr>
            </w:pPr>
          </w:p>
        </w:tc>
        <w:tc>
          <w:tcPr>
            <w:tcW w:w="993" w:type="dxa"/>
            <w:gridSpan w:val="2"/>
            <w:vMerge w:val="continue"/>
            <w:vAlign w:val="center"/>
          </w:tcPr>
          <w:p w14:paraId="175CC326">
            <w:pPr>
              <w:jc w:val="center"/>
              <w:rPr>
                <w:rFonts w:ascii="宋体" w:hAnsi="宋体"/>
                <w:b w:val="0"/>
                <w:sz w:val="18"/>
                <w:szCs w:val="18"/>
              </w:rPr>
            </w:pPr>
          </w:p>
        </w:tc>
        <w:tc>
          <w:tcPr>
            <w:tcW w:w="2386" w:type="dxa"/>
            <w:gridSpan w:val="2"/>
            <w:vAlign w:val="center"/>
          </w:tcPr>
          <w:p w14:paraId="2C0787CD">
            <w:pPr>
              <w:spacing w:line="300" w:lineRule="exact"/>
              <w:rPr>
                <w:rFonts w:ascii="宋体" w:hAnsi="宋体"/>
                <w:b w:val="0"/>
                <w:sz w:val="18"/>
                <w:szCs w:val="18"/>
              </w:rPr>
            </w:pPr>
            <w:r>
              <w:rPr>
                <w:rFonts w:hint="eastAsia" w:ascii="宋体" w:hAnsi="宋体"/>
                <w:b w:val="0"/>
                <w:sz w:val="18"/>
                <w:szCs w:val="18"/>
              </w:rPr>
              <w:t>指标2：扶持养猪大镇</w:t>
            </w:r>
          </w:p>
        </w:tc>
        <w:tc>
          <w:tcPr>
            <w:tcW w:w="1066" w:type="dxa"/>
            <w:vAlign w:val="center"/>
          </w:tcPr>
          <w:p w14:paraId="1E7F9FD3">
            <w:pPr>
              <w:jc w:val="center"/>
              <w:rPr>
                <w:rFonts w:ascii="宋体" w:hAnsi="宋体"/>
                <w:b w:val="0"/>
                <w:sz w:val="18"/>
                <w:szCs w:val="18"/>
              </w:rPr>
            </w:pPr>
            <w:r>
              <w:rPr>
                <w:rFonts w:hint="eastAsia" w:ascii="宋体" w:hAnsi="宋体"/>
                <w:b w:val="0"/>
                <w:sz w:val="18"/>
                <w:szCs w:val="18"/>
              </w:rPr>
              <w:t>8个</w:t>
            </w:r>
          </w:p>
        </w:tc>
      </w:tr>
      <w:tr w14:paraId="60588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534" w:type="dxa"/>
            <w:vMerge w:val="continue"/>
            <w:vAlign w:val="center"/>
          </w:tcPr>
          <w:p w14:paraId="3FCE3A3E">
            <w:pPr>
              <w:jc w:val="center"/>
              <w:rPr>
                <w:b w:val="0"/>
              </w:rPr>
            </w:pPr>
          </w:p>
        </w:tc>
        <w:tc>
          <w:tcPr>
            <w:tcW w:w="850" w:type="dxa"/>
            <w:vMerge w:val="continue"/>
            <w:vAlign w:val="center"/>
          </w:tcPr>
          <w:p w14:paraId="1E1F62ED">
            <w:pPr>
              <w:jc w:val="center"/>
              <w:rPr>
                <w:rFonts w:ascii="宋体" w:hAnsi="宋体"/>
                <w:b w:val="0"/>
                <w:sz w:val="18"/>
                <w:szCs w:val="18"/>
              </w:rPr>
            </w:pPr>
          </w:p>
        </w:tc>
        <w:tc>
          <w:tcPr>
            <w:tcW w:w="992" w:type="dxa"/>
            <w:gridSpan w:val="2"/>
            <w:vMerge w:val="continue"/>
            <w:vAlign w:val="center"/>
          </w:tcPr>
          <w:p w14:paraId="1E288183">
            <w:pPr>
              <w:jc w:val="center"/>
              <w:rPr>
                <w:rFonts w:ascii="宋体" w:hAnsi="宋体"/>
                <w:b w:val="0"/>
                <w:sz w:val="18"/>
                <w:szCs w:val="18"/>
              </w:rPr>
            </w:pPr>
          </w:p>
        </w:tc>
        <w:tc>
          <w:tcPr>
            <w:tcW w:w="851" w:type="dxa"/>
            <w:vAlign w:val="center"/>
          </w:tcPr>
          <w:p w14:paraId="09F8EFE7">
            <w:pPr>
              <w:jc w:val="center"/>
              <w:rPr>
                <w:rFonts w:ascii="宋体" w:hAnsi="宋体"/>
                <w:b w:val="0"/>
                <w:sz w:val="18"/>
                <w:szCs w:val="18"/>
              </w:rPr>
            </w:pPr>
          </w:p>
        </w:tc>
        <w:tc>
          <w:tcPr>
            <w:tcW w:w="850" w:type="dxa"/>
            <w:vAlign w:val="center"/>
          </w:tcPr>
          <w:p w14:paraId="7025C8D0">
            <w:pPr>
              <w:jc w:val="center"/>
              <w:rPr>
                <w:rFonts w:ascii="宋体" w:hAnsi="宋体"/>
                <w:b w:val="0"/>
                <w:sz w:val="18"/>
                <w:szCs w:val="18"/>
              </w:rPr>
            </w:pPr>
          </w:p>
        </w:tc>
        <w:tc>
          <w:tcPr>
            <w:tcW w:w="993" w:type="dxa"/>
            <w:gridSpan w:val="2"/>
            <w:vMerge w:val="continue"/>
            <w:vAlign w:val="center"/>
          </w:tcPr>
          <w:p w14:paraId="32E06313">
            <w:pPr>
              <w:jc w:val="center"/>
              <w:rPr>
                <w:b w:val="0"/>
                <w:sz w:val="18"/>
                <w:szCs w:val="18"/>
              </w:rPr>
            </w:pPr>
          </w:p>
        </w:tc>
        <w:tc>
          <w:tcPr>
            <w:tcW w:w="2386" w:type="dxa"/>
            <w:gridSpan w:val="2"/>
            <w:vAlign w:val="center"/>
          </w:tcPr>
          <w:p w14:paraId="1D8C6597">
            <w:pPr>
              <w:spacing w:line="300" w:lineRule="exact"/>
              <w:rPr>
                <w:rFonts w:ascii="宋体" w:hAnsi="宋体"/>
                <w:b w:val="0"/>
                <w:sz w:val="18"/>
                <w:szCs w:val="18"/>
              </w:rPr>
            </w:pPr>
            <w:r>
              <w:rPr>
                <w:rFonts w:hint="eastAsia" w:ascii="宋体" w:hAnsi="宋体"/>
                <w:b w:val="0"/>
                <w:sz w:val="18"/>
                <w:szCs w:val="18"/>
              </w:rPr>
              <w:t>指标3：扶持养猪大村</w:t>
            </w:r>
          </w:p>
        </w:tc>
        <w:tc>
          <w:tcPr>
            <w:tcW w:w="1066" w:type="dxa"/>
            <w:vAlign w:val="center"/>
          </w:tcPr>
          <w:p w14:paraId="0C89617A">
            <w:pPr>
              <w:jc w:val="center"/>
              <w:rPr>
                <w:rFonts w:ascii="宋体" w:hAnsi="宋体"/>
                <w:b w:val="0"/>
                <w:sz w:val="18"/>
                <w:szCs w:val="18"/>
              </w:rPr>
            </w:pPr>
            <w:r>
              <w:rPr>
                <w:rFonts w:hint="eastAsia" w:ascii="宋体" w:hAnsi="宋体"/>
                <w:b w:val="0"/>
                <w:sz w:val="18"/>
                <w:szCs w:val="18"/>
              </w:rPr>
              <w:t>26个</w:t>
            </w:r>
          </w:p>
        </w:tc>
      </w:tr>
      <w:tr w14:paraId="75010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534" w:type="dxa"/>
            <w:vMerge w:val="continue"/>
            <w:vAlign w:val="center"/>
          </w:tcPr>
          <w:p w14:paraId="39B9D834">
            <w:pPr>
              <w:jc w:val="center"/>
              <w:rPr>
                <w:b w:val="0"/>
              </w:rPr>
            </w:pPr>
          </w:p>
        </w:tc>
        <w:tc>
          <w:tcPr>
            <w:tcW w:w="850" w:type="dxa"/>
            <w:vMerge w:val="restart"/>
            <w:vAlign w:val="center"/>
          </w:tcPr>
          <w:p w14:paraId="7C256C05">
            <w:pPr>
              <w:jc w:val="center"/>
              <w:rPr>
                <w:rFonts w:ascii="宋体" w:hAnsi="宋体"/>
                <w:b w:val="0"/>
                <w:sz w:val="18"/>
                <w:szCs w:val="18"/>
              </w:rPr>
            </w:pPr>
            <w:r>
              <w:rPr>
                <w:rFonts w:hint="eastAsia" w:ascii="宋体" w:hAnsi="宋体"/>
                <w:b w:val="0"/>
                <w:sz w:val="18"/>
                <w:szCs w:val="18"/>
              </w:rPr>
              <w:t>产出指标</w:t>
            </w:r>
          </w:p>
        </w:tc>
        <w:tc>
          <w:tcPr>
            <w:tcW w:w="992" w:type="dxa"/>
            <w:gridSpan w:val="2"/>
            <w:vAlign w:val="center"/>
          </w:tcPr>
          <w:p w14:paraId="16F36214">
            <w:pPr>
              <w:jc w:val="center"/>
              <w:rPr>
                <w:rFonts w:ascii="宋体" w:hAnsi="宋体"/>
                <w:b w:val="0"/>
                <w:sz w:val="18"/>
                <w:szCs w:val="18"/>
              </w:rPr>
            </w:pPr>
            <w:r>
              <w:rPr>
                <w:rFonts w:hint="eastAsia" w:ascii="宋体" w:hAnsi="宋体"/>
                <w:b w:val="0"/>
                <w:sz w:val="18"/>
                <w:szCs w:val="18"/>
              </w:rPr>
              <w:t>质量指标</w:t>
            </w:r>
          </w:p>
        </w:tc>
        <w:tc>
          <w:tcPr>
            <w:tcW w:w="851" w:type="dxa"/>
            <w:vAlign w:val="center"/>
          </w:tcPr>
          <w:p w14:paraId="3F4681E4">
            <w:pPr>
              <w:jc w:val="center"/>
              <w:rPr>
                <w:rFonts w:ascii="宋体" w:hAnsi="宋体"/>
                <w:b w:val="0"/>
                <w:sz w:val="18"/>
                <w:szCs w:val="18"/>
              </w:rPr>
            </w:pPr>
            <w:r>
              <w:rPr>
                <w:rFonts w:hint="eastAsia" w:ascii="宋体" w:hAnsi="宋体"/>
                <w:b w:val="0"/>
                <w:sz w:val="18"/>
                <w:szCs w:val="18"/>
              </w:rPr>
              <w:t>指标1：</w:t>
            </w:r>
          </w:p>
        </w:tc>
        <w:tc>
          <w:tcPr>
            <w:tcW w:w="850" w:type="dxa"/>
            <w:vAlign w:val="center"/>
          </w:tcPr>
          <w:p w14:paraId="421C0C93">
            <w:pPr>
              <w:jc w:val="center"/>
              <w:rPr>
                <w:rFonts w:ascii="宋体" w:hAnsi="宋体"/>
                <w:b w:val="0"/>
                <w:sz w:val="18"/>
                <w:szCs w:val="18"/>
              </w:rPr>
            </w:pPr>
          </w:p>
        </w:tc>
        <w:tc>
          <w:tcPr>
            <w:tcW w:w="993" w:type="dxa"/>
            <w:gridSpan w:val="2"/>
            <w:vAlign w:val="center"/>
          </w:tcPr>
          <w:p w14:paraId="1C343B10">
            <w:pPr>
              <w:jc w:val="center"/>
              <w:rPr>
                <w:rFonts w:ascii="宋体" w:hAnsi="宋体"/>
                <w:b w:val="0"/>
                <w:sz w:val="18"/>
                <w:szCs w:val="18"/>
              </w:rPr>
            </w:pPr>
            <w:r>
              <w:rPr>
                <w:rFonts w:hint="eastAsia" w:ascii="宋体" w:hAnsi="宋体"/>
                <w:b w:val="0"/>
                <w:sz w:val="18"/>
                <w:szCs w:val="18"/>
              </w:rPr>
              <w:t>质量指标</w:t>
            </w:r>
          </w:p>
        </w:tc>
        <w:tc>
          <w:tcPr>
            <w:tcW w:w="2386" w:type="dxa"/>
            <w:gridSpan w:val="2"/>
            <w:vAlign w:val="center"/>
          </w:tcPr>
          <w:p w14:paraId="5372D2AD">
            <w:pPr>
              <w:rPr>
                <w:rFonts w:ascii="宋体" w:hAnsi="宋体"/>
                <w:b w:val="0"/>
                <w:sz w:val="18"/>
                <w:szCs w:val="18"/>
              </w:rPr>
            </w:pPr>
            <w:r>
              <w:rPr>
                <w:rFonts w:hint="eastAsia" w:ascii="宋体" w:hAnsi="宋体"/>
                <w:b w:val="0"/>
                <w:sz w:val="18"/>
                <w:szCs w:val="18"/>
              </w:rPr>
              <w:t>指标1：</w:t>
            </w:r>
          </w:p>
        </w:tc>
        <w:tc>
          <w:tcPr>
            <w:tcW w:w="1066" w:type="dxa"/>
            <w:vAlign w:val="center"/>
          </w:tcPr>
          <w:p w14:paraId="1D8C53F2">
            <w:pPr>
              <w:jc w:val="center"/>
              <w:rPr>
                <w:rFonts w:ascii="宋体" w:hAnsi="宋体"/>
                <w:b w:val="0"/>
                <w:sz w:val="18"/>
                <w:szCs w:val="18"/>
              </w:rPr>
            </w:pPr>
            <w:r>
              <w:rPr>
                <w:rFonts w:hint="eastAsia" w:ascii="宋体" w:hAnsi="宋体"/>
                <w:b w:val="0"/>
                <w:sz w:val="18"/>
                <w:szCs w:val="18"/>
              </w:rPr>
              <w:t>不涉及</w:t>
            </w:r>
          </w:p>
        </w:tc>
      </w:tr>
      <w:tr w14:paraId="58DCD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4" w:type="dxa"/>
            <w:vMerge w:val="continue"/>
            <w:vAlign w:val="center"/>
          </w:tcPr>
          <w:p w14:paraId="29CE1267">
            <w:pPr>
              <w:jc w:val="center"/>
              <w:rPr>
                <w:b w:val="0"/>
              </w:rPr>
            </w:pPr>
          </w:p>
        </w:tc>
        <w:tc>
          <w:tcPr>
            <w:tcW w:w="850" w:type="dxa"/>
            <w:vMerge w:val="continue"/>
            <w:vAlign w:val="center"/>
          </w:tcPr>
          <w:p w14:paraId="023FF783">
            <w:pPr>
              <w:jc w:val="center"/>
              <w:rPr>
                <w:rFonts w:ascii="宋体" w:hAnsi="宋体"/>
                <w:b w:val="0"/>
                <w:sz w:val="18"/>
                <w:szCs w:val="18"/>
              </w:rPr>
            </w:pPr>
          </w:p>
        </w:tc>
        <w:tc>
          <w:tcPr>
            <w:tcW w:w="992" w:type="dxa"/>
            <w:gridSpan w:val="2"/>
            <w:vMerge w:val="restart"/>
            <w:vAlign w:val="center"/>
          </w:tcPr>
          <w:p w14:paraId="71F91A5B">
            <w:pPr>
              <w:jc w:val="center"/>
              <w:rPr>
                <w:rFonts w:ascii="宋体" w:hAnsi="宋体"/>
                <w:b w:val="0"/>
                <w:sz w:val="18"/>
                <w:szCs w:val="18"/>
              </w:rPr>
            </w:pPr>
            <w:r>
              <w:rPr>
                <w:rFonts w:hint="eastAsia" w:ascii="宋体" w:hAnsi="宋体"/>
                <w:b w:val="0"/>
                <w:sz w:val="18"/>
                <w:szCs w:val="18"/>
              </w:rPr>
              <w:t>时效指标</w:t>
            </w:r>
          </w:p>
        </w:tc>
        <w:tc>
          <w:tcPr>
            <w:tcW w:w="851" w:type="dxa"/>
            <w:vAlign w:val="center"/>
          </w:tcPr>
          <w:p w14:paraId="33BA2BC6">
            <w:pPr>
              <w:jc w:val="center"/>
              <w:rPr>
                <w:rFonts w:ascii="宋体" w:hAnsi="宋体"/>
                <w:b w:val="0"/>
                <w:sz w:val="18"/>
                <w:szCs w:val="18"/>
              </w:rPr>
            </w:pPr>
            <w:r>
              <w:rPr>
                <w:rFonts w:hint="eastAsia" w:ascii="宋体" w:hAnsi="宋体"/>
                <w:b w:val="0"/>
                <w:sz w:val="18"/>
                <w:szCs w:val="18"/>
              </w:rPr>
              <w:t>指标1：</w:t>
            </w:r>
          </w:p>
        </w:tc>
        <w:tc>
          <w:tcPr>
            <w:tcW w:w="850" w:type="dxa"/>
            <w:vAlign w:val="center"/>
          </w:tcPr>
          <w:p w14:paraId="12E66875">
            <w:pPr>
              <w:jc w:val="center"/>
              <w:rPr>
                <w:rFonts w:ascii="宋体" w:hAnsi="宋体"/>
                <w:b w:val="0"/>
                <w:sz w:val="18"/>
                <w:szCs w:val="18"/>
              </w:rPr>
            </w:pPr>
          </w:p>
        </w:tc>
        <w:tc>
          <w:tcPr>
            <w:tcW w:w="993" w:type="dxa"/>
            <w:gridSpan w:val="2"/>
            <w:vMerge w:val="restart"/>
            <w:vAlign w:val="center"/>
          </w:tcPr>
          <w:p w14:paraId="4A01A53B">
            <w:pPr>
              <w:jc w:val="center"/>
              <w:rPr>
                <w:rFonts w:ascii="宋体" w:hAnsi="宋体"/>
                <w:b w:val="0"/>
                <w:sz w:val="18"/>
                <w:szCs w:val="18"/>
              </w:rPr>
            </w:pPr>
            <w:r>
              <w:rPr>
                <w:rFonts w:hint="eastAsia" w:ascii="宋体" w:hAnsi="宋体"/>
                <w:b w:val="0"/>
                <w:sz w:val="18"/>
                <w:szCs w:val="18"/>
              </w:rPr>
              <w:t>时效指标</w:t>
            </w:r>
          </w:p>
        </w:tc>
        <w:tc>
          <w:tcPr>
            <w:tcW w:w="2386" w:type="dxa"/>
            <w:gridSpan w:val="2"/>
            <w:vAlign w:val="center"/>
          </w:tcPr>
          <w:p w14:paraId="1C004FF1">
            <w:pPr>
              <w:rPr>
                <w:rFonts w:ascii="宋体" w:hAnsi="宋体"/>
                <w:b w:val="0"/>
                <w:sz w:val="18"/>
                <w:szCs w:val="18"/>
              </w:rPr>
            </w:pPr>
            <w:r>
              <w:rPr>
                <w:rFonts w:hint="eastAsia" w:ascii="宋体" w:hAnsi="宋体"/>
                <w:b w:val="0"/>
                <w:sz w:val="18"/>
                <w:szCs w:val="18"/>
              </w:rPr>
              <w:t>指标1：完成期限</w:t>
            </w:r>
          </w:p>
        </w:tc>
        <w:tc>
          <w:tcPr>
            <w:tcW w:w="1066" w:type="dxa"/>
            <w:vAlign w:val="center"/>
          </w:tcPr>
          <w:p w14:paraId="0B51E483">
            <w:pPr>
              <w:jc w:val="center"/>
              <w:rPr>
                <w:rFonts w:ascii="宋体" w:hAnsi="宋体"/>
                <w:b w:val="0"/>
                <w:sz w:val="18"/>
                <w:szCs w:val="18"/>
              </w:rPr>
            </w:pPr>
            <w:r>
              <w:rPr>
                <w:rFonts w:hint="eastAsia" w:ascii="宋体" w:hAnsi="宋体"/>
                <w:b w:val="0"/>
                <w:sz w:val="18"/>
                <w:szCs w:val="18"/>
              </w:rPr>
              <w:t>2026年10月底</w:t>
            </w:r>
          </w:p>
        </w:tc>
      </w:tr>
      <w:tr w14:paraId="4C920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534" w:type="dxa"/>
            <w:vMerge w:val="continue"/>
            <w:vAlign w:val="center"/>
          </w:tcPr>
          <w:p w14:paraId="2E2210E4">
            <w:pPr>
              <w:jc w:val="center"/>
              <w:rPr>
                <w:b w:val="0"/>
              </w:rPr>
            </w:pPr>
          </w:p>
        </w:tc>
        <w:tc>
          <w:tcPr>
            <w:tcW w:w="850" w:type="dxa"/>
            <w:vMerge w:val="continue"/>
            <w:vAlign w:val="center"/>
          </w:tcPr>
          <w:p w14:paraId="527DB77A">
            <w:pPr>
              <w:jc w:val="center"/>
              <w:rPr>
                <w:rFonts w:ascii="宋体" w:hAnsi="宋体"/>
                <w:b w:val="0"/>
                <w:sz w:val="18"/>
                <w:szCs w:val="18"/>
              </w:rPr>
            </w:pPr>
          </w:p>
        </w:tc>
        <w:tc>
          <w:tcPr>
            <w:tcW w:w="992" w:type="dxa"/>
            <w:gridSpan w:val="2"/>
            <w:vMerge w:val="continue"/>
            <w:vAlign w:val="center"/>
          </w:tcPr>
          <w:p w14:paraId="4639F819">
            <w:pPr>
              <w:jc w:val="center"/>
              <w:rPr>
                <w:rFonts w:ascii="宋体" w:hAnsi="宋体"/>
                <w:b w:val="0"/>
                <w:sz w:val="18"/>
                <w:szCs w:val="18"/>
              </w:rPr>
            </w:pPr>
          </w:p>
        </w:tc>
        <w:tc>
          <w:tcPr>
            <w:tcW w:w="851" w:type="dxa"/>
            <w:vAlign w:val="center"/>
          </w:tcPr>
          <w:p w14:paraId="5A5AEF23">
            <w:pPr>
              <w:jc w:val="center"/>
              <w:rPr>
                <w:rFonts w:ascii="宋体" w:hAnsi="宋体"/>
                <w:b w:val="0"/>
                <w:sz w:val="18"/>
                <w:szCs w:val="18"/>
              </w:rPr>
            </w:pPr>
            <w:r>
              <w:rPr>
                <w:rFonts w:hint="eastAsia" w:ascii="宋体" w:hAnsi="宋体"/>
                <w:b w:val="0"/>
                <w:sz w:val="18"/>
                <w:szCs w:val="18"/>
              </w:rPr>
              <w:t>指标2：</w:t>
            </w:r>
          </w:p>
        </w:tc>
        <w:tc>
          <w:tcPr>
            <w:tcW w:w="850" w:type="dxa"/>
            <w:vAlign w:val="center"/>
          </w:tcPr>
          <w:p w14:paraId="2D2ADFCB">
            <w:pPr>
              <w:jc w:val="center"/>
              <w:rPr>
                <w:rFonts w:ascii="宋体" w:hAnsi="宋体"/>
                <w:b w:val="0"/>
                <w:sz w:val="18"/>
                <w:szCs w:val="18"/>
              </w:rPr>
            </w:pPr>
          </w:p>
        </w:tc>
        <w:tc>
          <w:tcPr>
            <w:tcW w:w="993" w:type="dxa"/>
            <w:gridSpan w:val="2"/>
            <w:vMerge w:val="continue"/>
            <w:vAlign w:val="center"/>
          </w:tcPr>
          <w:p w14:paraId="2172FFA6">
            <w:pPr>
              <w:jc w:val="center"/>
              <w:rPr>
                <w:rFonts w:ascii="宋体" w:hAnsi="宋体"/>
                <w:b w:val="0"/>
                <w:sz w:val="18"/>
                <w:szCs w:val="18"/>
              </w:rPr>
            </w:pPr>
          </w:p>
        </w:tc>
        <w:tc>
          <w:tcPr>
            <w:tcW w:w="2386" w:type="dxa"/>
            <w:gridSpan w:val="2"/>
            <w:vAlign w:val="center"/>
          </w:tcPr>
          <w:p w14:paraId="08173C44">
            <w:pPr>
              <w:rPr>
                <w:rFonts w:ascii="宋体" w:hAnsi="宋体"/>
                <w:b w:val="0"/>
                <w:sz w:val="18"/>
                <w:szCs w:val="18"/>
              </w:rPr>
            </w:pPr>
            <w:r>
              <w:rPr>
                <w:rFonts w:hint="eastAsia" w:ascii="宋体" w:hAnsi="宋体"/>
                <w:b w:val="0"/>
                <w:sz w:val="18"/>
                <w:szCs w:val="18"/>
              </w:rPr>
              <w:t>指标2：每月形成报告</w:t>
            </w:r>
          </w:p>
        </w:tc>
        <w:tc>
          <w:tcPr>
            <w:tcW w:w="1066" w:type="dxa"/>
            <w:vAlign w:val="center"/>
          </w:tcPr>
          <w:p w14:paraId="380165B2">
            <w:pPr>
              <w:jc w:val="center"/>
              <w:rPr>
                <w:rFonts w:ascii="宋体" w:hAnsi="宋体"/>
                <w:b w:val="0"/>
                <w:sz w:val="18"/>
                <w:szCs w:val="18"/>
              </w:rPr>
            </w:pPr>
            <w:r>
              <w:rPr>
                <w:rFonts w:hint="eastAsia" w:ascii="宋体" w:hAnsi="宋体"/>
                <w:b w:val="0"/>
                <w:sz w:val="18"/>
                <w:szCs w:val="18"/>
              </w:rPr>
              <w:t>月报</w:t>
            </w:r>
          </w:p>
        </w:tc>
      </w:tr>
      <w:tr w14:paraId="29C6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vAlign w:val="center"/>
          </w:tcPr>
          <w:p w14:paraId="536105FA">
            <w:pPr>
              <w:jc w:val="center"/>
              <w:rPr>
                <w:b w:val="0"/>
              </w:rPr>
            </w:pPr>
          </w:p>
        </w:tc>
        <w:tc>
          <w:tcPr>
            <w:tcW w:w="850" w:type="dxa"/>
            <w:vMerge w:val="continue"/>
            <w:vAlign w:val="center"/>
          </w:tcPr>
          <w:p w14:paraId="5A8956B7">
            <w:pPr>
              <w:jc w:val="center"/>
              <w:rPr>
                <w:rFonts w:ascii="宋体" w:hAnsi="宋体"/>
                <w:b w:val="0"/>
                <w:sz w:val="18"/>
                <w:szCs w:val="18"/>
              </w:rPr>
            </w:pPr>
          </w:p>
        </w:tc>
        <w:tc>
          <w:tcPr>
            <w:tcW w:w="992" w:type="dxa"/>
            <w:gridSpan w:val="2"/>
            <w:vMerge w:val="continue"/>
            <w:vAlign w:val="center"/>
          </w:tcPr>
          <w:p w14:paraId="45D6E81F">
            <w:pPr>
              <w:jc w:val="center"/>
              <w:rPr>
                <w:rFonts w:ascii="宋体" w:hAnsi="宋体"/>
                <w:b w:val="0"/>
                <w:sz w:val="18"/>
                <w:szCs w:val="18"/>
              </w:rPr>
            </w:pPr>
          </w:p>
        </w:tc>
        <w:tc>
          <w:tcPr>
            <w:tcW w:w="851" w:type="dxa"/>
            <w:vAlign w:val="center"/>
          </w:tcPr>
          <w:p w14:paraId="580B0406">
            <w:pPr>
              <w:jc w:val="center"/>
              <w:rPr>
                <w:rFonts w:ascii="宋体" w:hAnsi="宋体"/>
                <w:b w:val="0"/>
                <w:sz w:val="18"/>
                <w:szCs w:val="18"/>
              </w:rPr>
            </w:pPr>
            <w:r>
              <w:rPr>
                <w:rFonts w:hint="eastAsia" w:ascii="宋体" w:hAnsi="宋体"/>
                <w:b w:val="0"/>
                <w:sz w:val="18"/>
                <w:szCs w:val="18"/>
              </w:rPr>
              <w:t>指标3：</w:t>
            </w:r>
          </w:p>
        </w:tc>
        <w:tc>
          <w:tcPr>
            <w:tcW w:w="850" w:type="dxa"/>
            <w:vAlign w:val="center"/>
          </w:tcPr>
          <w:p w14:paraId="317BDCD3">
            <w:pPr>
              <w:jc w:val="center"/>
              <w:rPr>
                <w:rFonts w:ascii="宋体" w:hAnsi="宋体"/>
                <w:b w:val="0"/>
                <w:sz w:val="18"/>
                <w:szCs w:val="18"/>
              </w:rPr>
            </w:pPr>
          </w:p>
        </w:tc>
        <w:tc>
          <w:tcPr>
            <w:tcW w:w="993" w:type="dxa"/>
            <w:gridSpan w:val="2"/>
            <w:vMerge w:val="continue"/>
            <w:vAlign w:val="center"/>
          </w:tcPr>
          <w:p w14:paraId="2D2C38AD">
            <w:pPr>
              <w:jc w:val="center"/>
              <w:rPr>
                <w:rFonts w:ascii="宋体" w:hAnsi="宋体"/>
                <w:b w:val="0"/>
                <w:sz w:val="18"/>
                <w:szCs w:val="18"/>
              </w:rPr>
            </w:pPr>
          </w:p>
        </w:tc>
        <w:tc>
          <w:tcPr>
            <w:tcW w:w="2386" w:type="dxa"/>
            <w:gridSpan w:val="2"/>
            <w:vAlign w:val="center"/>
          </w:tcPr>
          <w:p w14:paraId="72E179D5">
            <w:pPr>
              <w:rPr>
                <w:rFonts w:ascii="宋体" w:hAnsi="宋体"/>
                <w:b w:val="0"/>
                <w:sz w:val="18"/>
                <w:szCs w:val="18"/>
              </w:rPr>
            </w:pPr>
            <w:r>
              <w:rPr>
                <w:rFonts w:hint="eastAsia" w:ascii="宋体" w:hAnsi="宋体"/>
                <w:b w:val="0"/>
                <w:sz w:val="18"/>
                <w:szCs w:val="18"/>
              </w:rPr>
              <w:t>指标3：年终形成报告</w:t>
            </w:r>
          </w:p>
        </w:tc>
        <w:tc>
          <w:tcPr>
            <w:tcW w:w="1066" w:type="dxa"/>
            <w:vAlign w:val="center"/>
          </w:tcPr>
          <w:p w14:paraId="7F6E5A5D">
            <w:pPr>
              <w:jc w:val="center"/>
              <w:rPr>
                <w:rFonts w:ascii="宋体" w:hAnsi="宋体"/>
                <w:b w:val="0"/>
                <w:sz w:val="18"/>
                <w:szCs w:val="18"/>
              </w:rPr>
            </w:pPr>
            <w:r>
              <w:rPr>
                <w:rFonts w:hint="eastAsia" w:ascii="宋体" w:hAnsi="宋体"/>
                <w:b w:val="0"/>
                <w:sz w:val="18"/>
                <w:szCs w:val="18"/>
              </w:rPr>
              <w:t>年报</w:t>
            </w:r>
          </w:p>
        </w:tc>
      </w:tr>
      <w:tr w14:paraId="63C7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vAlign w:val="center"/>
          </w:tcPr>
          <w:p w14:paraId="7AE2DFDA">
            <w:pPr>
              <w:jc w:val="center"/>
              <w:rPr>
                <w:b w:val="0"/>
              </w:rPr>
            </w:pPr>
          </w:p>
        </w:tc>
        <w:tc>
          <w:tcPr>
            <w:tcW w:w="850" w:type="dxa"/>
            <w:vMerge w:val="continue"/>
            <w:vAlign w:val="center"/>
          </w:tcPr>
          <w:p w14:paraId="64DE7150">
            <w:pPr>
              <w:jc w:val="center"/>
              <w:rPr>
                <w:rFonts w:ascii="宋体" w:hAnsi="宋体"/>
                <w:b w:val="0"/>
                <w:sz w:val="18"/>
                <w:szCs w:val="18"/>
              </w:rPr>
            </w:pPr>
          </w:p>
        </w:tc>
        <w:tc>
          <w:tcPr>
            <w:tcW w:w="992" w:type="dxa"/>
            <w:gridSpan w:val="2"/>
            <w:vAlign w:val="center"/>
          </w:tcPr>
          <w:p w14:paraId="3ED28C2D">
            <w:pPr>
              <w:jc w:val="center"/>
              <w:rPr>
                <w:rFonts w:ascii="宋体" w:hAnsi="宋体"/>
                <w:b w:val="0"/>
                <w:sz w:val="18"/>
                <w:szCs w:val="18"/>
              </w:rPr>
            </w:pPr>
            <w:r>
              <w:rPr>
                <w:rFonts w:ascii="宋体" w:hAnsi="宋体"/>
                <w:b w:val="0"/>
                <w:sz w:val="18"/>
                <w:szCs w:val="18"/>
              </w:rPr>
              <w:t>成本指标</w:t>
            </w:r>
          </w:p>
        </w:tc>
        <w:tc>
          <w:tcPr>
            <w:tcW w:w="851" w:type="dxa"/>
            <w:vAlign w:val="center"/>
          </w:tcPr>
          <w:p w14:paraId="0A60EA7B">
            <w:pPr>
              <w:jc w:val="center"/>
              <w:rPr>
                <w:rFonts w:ascii="宋体" w:hAnsi="宋体"/>
                <w:b w:val="0"/>
                <w:sz w:val="18"/>
                <w:szCs w:val="18"/>
              </w:rPr>
            </w:pPr>
            <w:r>
              <w:rPr>
                <w:rFonts w:hint="eastAsia" w:ascii="宋体" w:hAnsi="宋体"/>
                <w:b w:val="0"/>
                <w:sz w:val="18"/>
                <w:szCs w:val="18"/>
              </w:rPr>
              <w:t>指标1：</w:t>
            </w:r>
          </w:p>
        </w:tc>
        <w:tc>
          <w:tcPr>
            <w:tcW w:w="850" w:type="dxa"/>
            <w:vAlign w:val="center"/>
          </w:tcPr>
          <w:p w14:paraId="3F714E52">
            <w:pPr>
              <w:jc w:val="center"/>
              <w:rPr>
                <w:rFonts w:ascii="宋体" w:hAnsi="宋体"/>
                <w:b w:val="0"/>
                <w:sz w:val="18"/>
                <w:szCs w:val="18"/>
              </w:rPr>
            </w:pPr>
          </w:p>
        </w:tc>
        <w:tc>
          <w:tcPr>
            <w:tcW w:w="993" w:type="dxa"/>
            <w:gridSpan w:val="2"/>
            <w:vAlign w:val="center"/>
          </w:tcPr>
          <w:p w14:paraId="552DFBC6">
            <w:pPr>
              <w:jc w:val="center"/>
              <w:rPr>
                <w:rFonts w:ascii="宋体" w:hAnsi="宋体"/>
                <w:b w:val="0"/>
                <w:sz w:val="18"/>
                <w:szCs w:val="18"/>
              </w:rPr>
            </w:pPr>
          </w:p>
        </w:tc>
        <w:tc>
          <w:tcPr>
            <w:tcW w:w="2386" w:type="dxa"/>
            <w:gridSpan w:val="2"/>
            <w:vAlign w:val="center"/>
          </w:tcPr>
          <w:p w14:paraId="105EB665">
            <w:pPr>
              <w:rPr>
                <w:rFonts w:ascii="宋体" w:hAnsi="宋体"/>
                <w:b w:val="0"/>
                <w:sz w:val="18"/>
                <w:szCs w:val="18"/>
              </w:rPr>
            </w:pPr>
            <w:r>
              <w:rPr>
                <w:rFonts w:hint="eastAsia" w:ascii="宋体" w:hAnsi="宋体"/>
                <w:b w:val="0"/>
                <w:sz w:val="18"/>
                <w:szCs w:val="18"/>
              </w:rPr>
              <w:t>中央专项资金投入（万元）</w:t>
            </w:r>
          </w:p>
        </w:tc>
        <w:tc>
          <w:tcPr>
            <w:tcW w:w="1066" w:type="dxa"/>
            <w:vAlign w:val="center"/>
          </w:tcPr>
          <w:p w14:paraId="5C3C3A8E">
            <w:pPr>
              <w:jc w:val="center"/>
              <w:rPr>
                <w:rFonts w:ascii="宋体" w:hAnsi="宋体"/>
                <w:b w:val="0"/>
                <w:sz w:val="18"/>
                <w:szCs w:val="18"/>
              </w:rPr>
            </w:pPr>
            <w:r>
              <w:rPr>
                <w:rFonts w:hint="eastAsia" w:ascii="宋体" w:hAnsi="宋体"/>
                <w:b w:val="0"/>
                <w:sz w:val="18"/>
                <w:szCs w:val="18"/>
              </w:rPr>
              <w:t>16</w:t>
            </w:r>
          </w:p>
        </w:tc>
      </w:tr>
      <w:tr w14:paraId="41DB8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trPr>
        <w:tc>
          <w:tcPr>
            <w:tcW w:w="534" w:type="dxa"/>
            <w:vMerge w:val="continue"/>
            <w:vAlign w:val="center"/>
          </w:tcPr>
          <w:p w14:paraId="7C469A24">
            <w:pPr>
              <w:jc w:val="center"/>
              <w:rPr>
                <w:b w:val="0"/>
              </w:rPr>
            </w:pPr>
          </w:p>
        </w:tc>
        <w:tc>
          <w:tcPr>
            <w:tcW w:w="850" w:type="dxa"/>
            <w:vMerge w:val="continue"/>
            <w:vAlign w:val="center"/>
          </w:tcPr>
          <w:p w14:paraId="0AFF7CCD">
            <w:pPr>
              <w:jc w:val="center"/>
              <w:rPr>
                <w:rFonts w:ascii="宋体" w:hAnsi="宋体"/>
                <w:b w:val="0"/>
                <w:sz w:val="18"/>
                <w:szCs w:val="18"/>
              </w:rPr>
            </w:pPr>
          </w:p>
        </w:tc>
        <w:tc>
          <w:tcPr>
            <w:tcW w:w="992" w:type="dxa"/>
            <w:gridSpan w:val="2"/>
            <w:vAlign w:val="center"/>
          </w:tcPr>
          <w:p w14:paraId="303E395B">
            <w:pPr>
              <w:jc w:val="center"/>
              <w:rPr>
                <w:rFonts w:ascii="宋体" w:hAnsi="宋体"/>
                <w:b w:val="0"/>
                <w:sz w:val="18"/>
                <w:szCs w:val="18"/>
              </w:rPr>
            </w:pPr>
            <w:r>
              <w:rPr>
                <w:rFonts w:ascii="宋体" w:hAnsi="宋体"/>
                <w:b w:val="0"/>
                <w:sz w:val="18"/>
                <w:szCs w:val="18"/>
              </w:rPr>
              <w:t>质量指标</w:t>
            </w:r>
          </w:p>
        </w:tc>
        <w:tc>
          <w:tcPr>
            <w:tcW w:w="851" w:type="dxa"/>
            <w:vAlign w:val="center"/>
          </w:tcPr>
          <w:p w14:paraId="1A6254E5">
            <w:pPr>
              <w:jc w:val="center"/>
              <w:rPr>
                <w:rFonts w:ascii="宋体" w:hAnsi="宋体"/>
                <w:b w:val="0"/>
                <w:sz w:val="18"/>
                <w:szCs w:val="18"/>
              </w:rPr>
            </w:pPr>
            <w:r>
              <w:rPr>
                <w:rFonts w:hint="eastAsia" w:ascii="宋体" w:hAnsi="宋体"/>
                <w:b w:val="0"/>
                <w:sz w:val="18"/>
                <w:szCs w:val="18"/>
              </w:rPr>
              <w:t>指标2：</w:t>
            </w:r>
          </w:p>
        </w:tc>
        <w:tc>
          <w:tcPr>
            <w:tcW w:w="850" w:type="dxa"/>
            <w:vAlign w:val="center"/>
          </w:tcPr>
          <w:p w14:paraId="6A32A865">
            <w:pPr>
              <w:jc w:val="center"/>
              <w:rPr>
                <w:rFonts w:ascii="宋体" w:hAnsi="宋体"/>
                <w:b w:val="0"/>
                <w:sz w:val="18"/>
                <w:szCs w:val="18"/>
              </w:rPr>
            </w:pPr>
          </w:p>
        </w:tc>
        <w:tc>
          <w:tcPr>
            <w:tcW w:w="993" w:type="dxa"/>
            <w:gridSpan w:val="2"/>
            <w:vAlign w:val="center"/>
          </w:tcPr>
          <w:p w14:paraId="29E55227">
            <w:pPr>
              <w:jc w:val="center"/>
              <w:rPr>
                <w:rFonts w:ascii="宋体" w:hAnsi="宋体"/>
                <w:b w:val="0"/>
                <w:sz w:val="18"/>
                <w:szCs w:val="18"/>
              </w:rPr>
            </w:pPr>
          </w:p>
        </w:tc>
        <w:tc>
          <w:tcPr>
            <w:tcW w:w="2386" w:type="dxa"/>
            <w:gridSpan w:val="2"/>
            <w:vAlign w:val="center"/>
          </w:tcPr>
          <w:p w14:paraId="217B5037">
            <w:pPr>
              <w:rPr>
                <w:rFonts w:ascii="宋体" w:hAnsi="宋体"/>
                <w:b w:val="0"/>
                <w:sz w:val="18"/>
                <w:szCs w:val="18"/>
              </w:rPr>
            </w:pPr>
            <w:r>
              <w:rPr>
                <w:rFonts w:hint="eastAsia" w:ascii="宋体" w:hAnsi="宋体"/>
                <w:b w:val="0"/>
                <w:sz w:val="18"/>
                <w:szCs w:val="18"/>
              </w:rPr>
              <w:t>资金无重大违规违纪问题</w:t>
            </w:r>
          </w:p>
        </w:tc>
        <w:tc>
          <w:tcPr>
            <w:tcW w:w="1066" w:type="dxa"/>
            <w:vAlign w:val="center"/>
          </w:tcPr>
          <w:p w14:paraId="4E2CE780">
            <w:pPr>
              <w:jc w:val="center"/>
              <w:rPr>
                <w:rFonts w:ascii="宋体" w:hAnsi="宋体"/>
                <w:b w:val="0"/>
                <w:sz w:val="18"/>
                <w:szCs w:val="18"/>
              </w:rPr>
            </w:pPr>
            <w:r>
              <w:rPr>
                <w:rFonts w:hint="eastAsia" w:ascii="宋体" w:hAnsi="宋体"/>
                <w:b w:val="0"/>
                <w:sz w:val="18"/>
                <w:szCs w:val="18"/>
              </w:rPr>
              <w:t>100%</w:t>
            </w:r>
          </w:p>
        </w:tc>
      </w:tr>
      <w:tr w14:paraId="20F17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534" w:type="dxa"/>
            <w:vMerge w:val="restart"/>
            <w:vAlign w:val="center"/>
          </w:tcPr>
          <w:p w14:paraId="680A1C55">
            <w:pPr>
              <w:jc w:val="center"/>
              <w:rPr>
                <w:rFonts w:ascii="宋体" w:hAnsi="宋体"/>
                <w:b w:val="0"/>
                <w:sz w:val="21"/>
                <w:szCs w:val="21"/>
              </w:rPr>
            </w:pPr>
            <w:r>
              <w:rPr>
                <w:rFonts w:hint="eastAsia" w:ascii="宋体" w:hAnsi="宋体"/>
                <w:b w:val="0"/>
                <w:sz w:val="21"/>
                <w:szCs w:val="21"/>
              </w:rPr>
              <w:t>绩效指标</w:t>
            </w:r>
          </w:p>
        </w:tc>
        <w:tc>
          <w:tcPr>
            <w:tcW w:w="850" w:type="dxa"/>
            <w:vMerge w:val="restart"/>
            <w:vAlign w:val="center"/>
          </w:tcPr>
          <w:p w14:paraId="7C082AD7">
            <w:pPr>
              <w:jc w:val="center"/>
              <w:rPr>
                <w:rFonts w:ascii="宋体" w:hAnsi="宋体"/>
                <w:b w:val="0"/>
                <w:sz w:val="18"/>
                <w:szCs w:val="18"/>
              </w:rPr>
            </w:pPr>
            <w:r>
              <w:rPr>
                <w:rFonts w:hint="eastAsia" w:ascii="宋体" w:hAnsi="宋体"/>
                <w:b w:val="0"/>
                <w:sz w:val="18"/>
                <w:szCs w:val="18"/>
              </w:rPr>
              <w:t>效益指标</w:t>
            </w:r>
          </w:p>
        </w:tc>
        <w:tc>
          <w:tcPr>
            <w:tcW w:w="992" w:type="dxa"/>
            <w:gridSpan w:val="2"/>
            <w:vAlign w:val="center"/>
          </w:tcPr>
          <w:p w14:paraId="3E5A2D3C">
            <w:pPr>
              <w:spacing w:line="300" w:lineRule="exact"/>
              <w:jc w:val="center"/>
              <w:rPr>
                <w:rFonts w:ascii="宋体" w:hAnsi="宋体"/>
                <w:b w:val="0"/>
                <w:sz w:val="18"/>
                <w:szCs w:val="18"/>
              </w:rPr>
            </w:pPr>
            <w:r>
              <w:rPr>
                <w:rFonts w:hint="eastAsia" w:ascii="宋体" w:hAnsi="宋体"/>
                <w:b w:val="0"/>
                <w:sz w:val="18"/>
                <w:szCs w:val="18"/>
              </w:rPr>
              <w:t>经济效益指标</w:t>
            </w:r>
          </w:p>
        </w:tc>
        <w:tc>
          <w:tcPr>
            <w:tcW w:w="851" w:type="dxa"/>
            <w:vAlign w:val="center"/>
          </w:tcPr>
          <w:p w14:paraId="19D76A9B">
            <w:pPr>
              <w:spacing w:line="300" w:lineRule="exact"/>
              <w:jc w:val="center"/>
              <w:rPr>
                <w:rFonts w:ascii="宋体" w:hAnsi="宋体"/>
                <w:b w:val="0"/>
                <w:sz w:val="18"/>
                <w:szCs w:val="18"/>
              </w:rPr>
            </w:pPr>
            <w:r>
              <w:rPr>
                <w:rFonts w:hint="eastAsia" w:ascii="宋体" w:hAnsi="宋体"/>
                <w:b w:val="0"/>
                <w:sz w:val="18"/>
                <w:szCs w:val="18"/>
              </w:rPr>
              <w:t>指标1：</w:t>
            </w:r>
          </w:p>
        </w:tc>
        <w:tc>
          <w:tcPr>
            <w:tcW w:w="850" w:type="dxa"/>
            <w:vAlign w:val="center"/>
          </w:tcPr>
          <w:p w14:paraId="0DB64EAA">
            <w:pPr>
              <w:spacing w:line="300" w:lineRule="exact"/>
              <w:jc w:val="center"/>
              <w:rPr>
                <w:rFonts w:ascii="宋体" w:hAnsi="宋体"/>
                <w:b w:val="0"/>
                <w:sz w:val="18"/>
                <w:szCs w:val="18"/>
              </w:rPr>
            </w:pPr>
          </w:p>
        </w:tc>
        <w:tc>
          <w:tcPr>
            <w:tcW w:w="993" w:type="dxa"/>
            <w:gridSpan w:val="2"/>
            <w:vAlign w:val="center"/>
          </w:tcPr>
          <w:p w14:paraId="0441B5E2">
            <w:pPr>
              <w:spacing w:line="300" w:lineRule="exact"/>
              <w:jc w:val="center"/>
              <w:rPr>
                <w:rFonts w:ascii="宋体" w:hAnsi="宋体"/>
                <w:b w:val="0"/>
                <w:sz w:val="18"/>
                <w:szCs w:val="18"/>
              </w:rPr>
            </w:pPr>
            <w:r>
              <w:rPr>
                <w:rFonts w:hint="eastAsia" w:ascii="宋体" w:hAnsi="宋体"/>
                <w:b w:val="0"/>
                <w:sz w:val="18"/>
                <w:szCs w:val="18"/>
              </w:rPr>
              <w:t>经济效益指标</w:t>
            </w:r>
          </w:p>
        </w:tc>
        <w:tc>
          <w:tcPr>
            <w:tcW w:w="2386" w:type="dxa"/>
            <w:gridSpan w:val="2"/>
            <w:vAlign w:val="center"/>
          </w:tcPr>
          <w:p w14:paraId="3D9BF42E">
            <w:pPr>
              <w:rPr>
                <w:rFonts w:ascii="宋体" w:hAnsi="宋体"/>
                <w:b w:val="0"/>
                <w:sz w:val="18"/>
                <w:szCs w:val="18"/>
              </w:rPr>
            </w:pPr>
            <w:r>
              <w:rPr>
                <w:rFonts w:ascii="宋体" w:hAnsi="宋体"/>
                <w:b w:val="0"/>
                <w:sz w:val="18"/>
                <w:szCs w:val="18"/>
              </w:rPr>
              <w:t>提高生猪生产水平</w:t>
            </w:r>
          </w:p>
        </w:tc>
        <w:tc>
          <w:tcPr>
            <w:tcW w:w="1066" w:type="dxa"/>
            <w:vAlign w:val="center"/>
          </w:tcPr>
          <w:p w14:paraId="53F662B1">
            <w:pPr>
              <w:jc w:val="center"/>
              <w:rPr>
                <w:rFonts w:ascii="宋体" w:hAnsi="宋体"/>
                <w:b w:val="0"/>
                <w:sz w:val="18"/>
                <w:szCs w:val="18"/>
              </w:rPr>
            </w:pPr>
            <w:r>
              <w:rPr>
                <w:rFonts w:ascii="宋体" w:hAnsi="宋体"/>
                <w:b w:val="0"/>
                <w:sz w:val="18"/>
                <w:szCs w:val="18"/>
              </w:rPr>
              <w:t>明显</w:t>
            </w:r>
          </w:p>
        </w:tc>
      </w:tr>
      <w:tr w14:paraId="49A66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34" w:type="dxa"/>
            <w:vMerge w:val="continue"/>
            <w:vAlign w:val="center"/>
          </w:tcPr>
          <w:p w14:paraId="498F8AB0">
            <w:pPr>
              <w:jc w:val="center"/>
              <w:rPr>
                <w:rFonts w:ascii="宋体" w:hAnsi="宋体"/>
                <w:b w:val="0"/>
                <w:sz w:val="21"/>
                <w:szCs w:val="21"/>
              </w:rPr>
            </w:pPr>
          </w:p>
        </w:tc>
        <w:tc>
          <w:tcPr>
            <w:tcW w:w="850" w:type="dxa"/>
            <w:vMerge w:val="continue"/>
            <w:vAlign w:val="center"/>
          </w:tcPr>
          <w:p w14:paraId="5C7EF85E">
            <w:pPr>
              <w:jc w:val="center"/>
              <w:rPr>
                <w:rFonts w:ascii="宋体" w:hAnsi="宋体"/>
                <w:b w:val="0"/>
                <w:sz w:val="18"/>
                <w:szCs w:val="18"/>
              </w:rPr>
            </w:pPr>
          </w:p>
        </w:tc>
        <w:tc>
          <w:tcPr>
            <w:tcW w:w="992" w:type="dxa"/>
            <w:gridSpan w:val="2"/>
            <w:vAlign w:val="center"/>
          </w:tcPr>
          <w:p w14:paraId="17BD4AFC">
            <w:pPr>
              <w:spacing w:line="300" w:lineRule="exact"/>
              <w:jc w:val="center"/>
              <w:rPr>
                <w:rFonts w:ascii="宋体" w:hAnsi="宋体"/>
                <w:b w:val="0"/>
                <w:sz w:val="18"/>
                <w:szCs w:val="18"/>
              </w:rPr>
            </w:pPr>
            <w:r>
              <w:rPr>
                <w:rFonts w:hint="eastAsia" w:ascii="宋体" w:hAnsi="宋体"/>
                <w:b w:val="0"/>
                <w:sz w:val="18"/>
                <w:szCs w:val="18"/>
              </w:rPr>
              <w:t>社会效益指标</w:t>
            </w:r>
          </w:p>
        </w:tc>
        <w:tc>
          <w:tcPr>
            <w:tcW w:w="851" w:type="dxa"/>
            <w:vAlign w:val="center"/>
          </w:tcPr>
          <w:p w14:paraId="0FCA21E2">
            <w:pPr>
              <w:spacing w:line="300" w:lineRule="exact"/>
              <w:jc w:val="center"/>
              <w:rPr>
                <w:rFonts w:ascii="宋体" w:hAnsi="宋体"/>
                <w:b w:val="0"/>
                <w:sz w:val="18"/>
                <w:szCs w:val="18"/>
              </w:rPr>
            </w:pPr>
            <w:r>
              <w:rPr>
                <w:rFonts w:hint="eastAsia" w:ascii="宋体" w:hAnsi="宋体"/>
                <w:b w:val="0"/>
                <w:sz w:val="18"/>
                <w:szCs w:val="18"/>
              </w:rPr>
              <w:t>指标1：</w:t>
            </w:r>
          </w:p>
        </w:tc>
        <w:tc>
          <w:tcPr>
            <w:tcW w:w="850" w:type="dxa"/>
            <w:vAlign w:val="center"/>
          </w:tcPr>
          <w:p w14:paraId="0C93030F">
            <w:pPr>
              <w:spacing w:line="300" w:lineRule="exact"/>
              <w:jc w:val="center"/>
              <w:rPr>
                <w:rFonts w:ascii="宋体" w:hAnsi="宋体"/>
                <w:b w:val="0"/>
                <w:sz w:val="18"/>
                <w:szCs w:val="18"/>
              </w:rPr>
            </w:pPr>
          </w:p>
        </w:tc>
        <w:tc>
          <w:tcPr>
            <w:tcW w:w="993" w:type="dxa"/>
            <w:gridSpan w:val="2"/>
            <w:vAlign w:val="center"/>
          </w:tcPr>
          <w:p w14:paraId="3CC938BC">
            <w:pPr>
              <w:spacing w:line="300" w:lineRule="exact"/>
              <w:jc w:val="center"/>
              <w:rPr>
                <w:rFonts w:ascii="宋体" w:hAnsi="宋体"/>
                <w:b w:val="0"/>
                <w:sz w:val="18"/>
                <w:szCs w:val="18"/>
              </w:rPr>
            </w:pPr>
            <w:r>
              <w:rPr>
                <w:rFonts w:hint="eastAsia" w:ascii="宋体" w:hAnsi="宋体"/>
                <w:b w:val="0"/>
                <w:sz w:val="18"/>
                <w:szCs w:val="18"/>
              </w:rPr>
              <w:t>社会效益指标</w:t>
            </w:r>
          </w:p>
        </w:tc>
        <w:tc>
          <w:tcPr>
            <w:tcW w:w="2386" w:type="dxa"/>
            <w:gridSpan w:val="2"/>
            <w:vAlign w:val="center"/>
          </w:tcPr>
          <w:p w14:paraId="40527886">
            <w:pPr>
              <w:spacing w:line="300" w:lineRule="exact"/>
              <w:rPr>
                <w:rFonts w:ascii="宋体" w:hAnsi="宋体"/>
                <w:b w:val="0"/>
                <w:sz w:val="18"/>
                <w:szCs w:val="18"/>
              </w:rPr>
            </w:pPr>
            <w:r>
              <w:rPr>
                <w:rFonts w:ascii="宋体" w:hAnsi="宋体"/>
                <w:b w:val="0"/>
                <w:sz w:val="18"/>
                <w:szCs w:val="18"/>
              </w:rPr>
              <w:t>产业效益提升</w:t>
            </w:r>
          </w:p>
        </w:tc>
        <w:tc>
          <w:tcPr>
            <w:tcW w:w="1066" w:type="dxa"/>
            <w:vAlign w:val="center"/>
          </w:tcPr>
          <w:p w14:paraId="764FF6D6">
            <w:pPr>
              <w:jc w:val="center"/>
              <w:rPr>
                <w:rFonts w:ascii="宋体" w:hAnsi="宋体"/>
                <w:b w:val="0"/>
                <w:sz w:val="18"/>
                <w:szCs w:val="18"/>
              </w:rPr>
            </w:pPr>
            <w:r>
              <w:rPr>
                <w:rFonts w:ascii="宋体" w:hAnsi="宋体"/>
                <w:b w:val="0"/>
                <w:sz w:val="18"/>
                <w:szCs w:val="18"/>
              </w:rPr>
              <w:t>明显</w:t>
            </w:r>
          </w:p>
        </w:tc>
      </w:tr>
      <w:tr w14:paraId="216C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34" w:type="dxa"/>
            <w:vMerge w:val="continue"/>
            <w:vAlign w:val="center"/>
          </w:tcPr>
          <w:p w14:paraId="77C893FE">
            <w:pPr>
              <w:jc w:val="center"/>
              <w:rPr>
                <w:rFonts w:ascii="宋体" w:hAnsi="宋体"/>
                <w:b w:val="0"/>
                <w:sz w:val="21"/>
                <w:szCs w:val="21"/>
              </w:rPr>
            </w:pPr>
          </w:p>
        </w:tc>
        <w:tc>
          <w:tcPr>
            <w:tcW w:w="850" w:type="dxa"/>
            <w:vAlign w:val="center"/>
          </w:tcPr>
          <w:p w14:paraId="40F8CC16">
            <w:pPr>
              <w:jc w:val="center"/>
              <w:rPr>
                <w:rFonts w:ascii="宋体" w:hAnsi="宋体"/>
                <w:b w:val="0"/>
                <w:sz w:val="18"/>
                <w:szCs w:val="18"/>
              </w:rPr>
            </w:pPr>
            <w:r>
              <w:rPr>
                <w:rFonts w:hint="eastAsia" w:ascii="宋体" w:hAnsi="宋体"/>
                <w:b w:val="0"/>
                <w:sz w:val="18"/>
                <w:szCs w:val="18"/>
              </w:rPr>
              <w:t>满意度指标</w:t>
            </w:r>
          </w:p>
        </w:tc>
        <w:tc>
          <w:tcPr>
            <w:tcW w:w="992" w:type="dxa"/>
            <w:gridSpan w:val="2"/>
            <w:vAlign w:val="center"/>
          </w:tcPr>
          <w:p w14:paraId="532DEC46">
            <w:pPr>
              <w:jc w:val="center"/>
              <w:rPr>
                <w:rFonts w:ascii="宋体" w:hAnsi="宋体"/>
                <w:b w:val="0"/>
                <w:sz w:val="18"/>
                <w:szCs w:val="18"/>
              </w:rPr>
            </w:pPr>
            <w:r>
              <w:rPr>
                <w:rFonts w:hint="eastAsia" w:ascii="宋体" w:hAnsi="宋体"/>
                <w:b w:val="0"/>
                <w:sz w:val="18"/>
                <w:szCs w:val="18"/>
              </w:rPr>
              <w:t>服务对象满意度指标</w:t>
            </w:r>
          </w:p>
        </w:tc>
        <w:tc>
          <w:tcPr>
            <w:tcW w:w="851" w:type="dxa"/>
            <w:vAlign w:val="center"/>
          </w:tcPr>
          <w:p w14:paraId="7FA1C979">
            <w:pPr>
              <w:jc w:val="center"/>
              <w:rPr>
                <w:rFonts w:ascii="宋体" w:hAnsi="宋体"/>
                <w:b w:val="0"/>
                <w:sz w:val="18"/>
                <w:szCs w:val="18"/>
              </w:rPr>
            </w:pPr>
            <w:r>
              <w:rPr>
                <w:rFonts w:hint="eastAsia" w:ascii="宋体" w:hAnsi="宋体"/>
                <w:b w:val="0"/>
                <w:sz w:val="18"/>
                <w:szCs w:val="18"/>
              </w:rPr>
              <w:t>指标1：</w:t>
            </w:r>
          </w:p>
        </w:tc>
        <w:tc>
          <w:tcPr>
            <w:tcW w:w="850" w:type="dxa"/>
            <w:vAlign w:val="center"/>
          </w:tcPr>
          <w:p w14:paraId="5D264B5B">
            <w:pPr>
              <w:jc w:val="center"/>
              <w:rPr>
                <w:rFonts w:ascii="宋体" w:hAnsi="宋体"/>
                <w:b w:val="0"/>
                <w:sz w:val="18"/>
                <w:szCs w:val="18"/>
              </w:rPr>
            </w:pPr>
          </w:p>
        </w:tc>
        <w:tc>
          <w:tcPr>
            <w:tcW w:w="993" w:type="dxa"/>
            <w:gridSpan w:val="2"/>
            <w:vAlign w:val="center"/>
          </w:tcPr>
          <w:p w14:paraId="1CFE9AA7">
            <w:pPr>
              <w:jc w:val="center"/>
              <w:rPr>
                <w:rFonts w:ascii="宋体" w:hAnsi="宋体"/>
                <w:b w:val="0"/>
                <w:sz w:val="18"/>
                <w:szCs w:val="18"/>
              </w:rPr>
            </w:pPr>
            <w:r>
              <w:rPr>
                <w:rFonts w:hint="eastAsia" w:ascii="宋体" w:hAnsi="宋体"/>
                <w:b w:val="0"/>
                <w:sz w:val="18"/>
                <w:szCs w:val="18"/>
              </w:rPr>
              <w:t>服务对象满意度指标</w:t>
            </w:r>
          </w:p>
        </w:tc>
        <w:tc>
          <w:tcPr>
            <w:tcW w:w="2386" w:type="dxa"/>
            <w:gridSpan w:val="2"/>
            <w:vAlign w:val="center"/>
          </w:tcPr>
          <w:p w14:paraId="11DA1CE6">
            <w:pPr>
              <w:rPr>
                <w:rFonts w:ascii="宋体" w:hAnsi="宋体"/>
                <w:b w:val="0"/>
                <w:sz w:val="18"/>
                <w:szCs w:val="18"/>
              </w:rPr>
            </w:pPr>
            <w:r>
              <w:rPr>
                <w:rFonts w:hint="eastAsia" w:ascii="宋体" w:hAnsi="宋体"/>
                <w:b w:val="0"/>
                <w:sz w:val="18"/>
                <w:szCs w:val="18"/>
              </w:rPr>
              <w:t>指标1：服务对象满意率</w:t>
            </w:r>
          </w:p>
        </w:tc>
        <w:tc>
          <w:tcPr>
            <w:tcW w:w="1066" w:type="dxa"/>
            <w:vAlign w:val="center"/>
          </w:tcPr>
          <w:p w14:paraId="2B29F5FA">
            <w:pPr>
              <w:jc w:val="center"/>
              <w:rPr>
                <w:rFonts w:ascii="宋体" w:hAnsi="宋体"/>
                <w:b w:val="0"/>
                <w:sz w:val="18"/>
                <w:szCs w:val="18"/>
              </w:rPr>
            </w:pPr>
            <w:r>
              <w:rPr>
                <w:rFonts w:hint="eastAsia" w:ascii="宋体" w:hAnsi="宋体"/>
                <w:b w:val="0"/>
                <w:sz w:val="18"/>
                <w:szCs w:val="18"/>
              </w:rPr>
              <w:t>≥98%</w:t>
            </w:r>
          </w:p>
        </w:tc>
      </w:tr>
    </w:tbl>
    <w:p w14:paraId="5D5C05E1">
      <w:pPr>
        <w:rPr>
          <w:rFonts w:ascii="宋体" w:hAnsi="宋体"/>
          <w:b w:val="0"/>
          <w:sz w:val="21"/>
          <w:szCs w:val="21"/>
        </w:rPr>
      </w:pPr>
      <w:r>
        <w:rPr>
          <w:rFonts w:hint="eastAsia" w:ascii="宋体" w:hAnsi="宋体"/>
          <w:b w:val="0"/>
          <w:sz w:val="21"/>
          <w:szCs w:val="21"/>
        </w:rPr>
        <w:t>备注：上述为省级绩效表格，各市县按照项目计划和资金额度，科学确定当地绩效目标。</w:t>
      </w:r>
    </w:p>
    <w:sectPr>
      <w:footerReference r:id="rId4"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ˎ̥">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5CAF7">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14:paraId="7B975DFA">
                <w:pPr>
                  <w:pStyle w:val="3"/>
                  <w:rPr>
                    <w:rFonts w:eastAsia="宋体"/>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3CF12">
    <w:pPr>
      <w:pStyle w:val="3"/>
      <w:spacing w:after="0"/>
      <w:jc w:val="center"/>
      <w:rPr>
        <w:rFonts w:asciiTheme="minorEastAsia" w:hAnsiTheme="minorEastAsia" w:eastAsiaTheme="minorEastAsia"/>
      </w:rPr>
    </w:pP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sdt>
                <w:sdtPr>
                  <w:id w:val="2990618"/>
                </w:sdtPr>
                <w:sdtEndPr>
                  <w:rPr>
                    <w:rFonts w:asciiTheme="minorEastAsia" w:hAnsiTheme="minorEastAsia" w:eastAsiaTheme="minorEastAsia"/>
                  </w:rPr>
                </w:sdtEndPr>
                <w:sdtContent>
                  <w:p w14:paraId="493A38A8">
                    <w:pPr>
                      <w:pStyle w:val="3"/>
                      <w:spacing w:after="0"/>
                      <w:jc w:val="center"/>
                      <w:rPr>
                        <w:rFonts w:asciiTheme="minorEastAsia" w:hAnsiTheme="minorEastAsia" w:eastAsiaTheme="minorEastAsia"/>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10</w:t>
                    </w:r>
                    <w:r>
                      <w:rPr>
                        <w:rFonts w:asciiTheme="minorEastAsia" w:hAnsiTheme="minorEastAsia" w:eastAsiaTheme="minorEastAsia"/>
                        <w:sz w:val="24"/>
                        <w:szCs w:val="24"/>
                      </w:rPr>
                      <w:fldChar w:fldCharType="end"/>
                    </w:r>
                  </w:p>
                </w:sdtContent>
              </w:sdt>
              <w:p w14:paraId="20047DCF">
                <w:pPr>
                  <w:rPr>
                    <w:rFonts w:asciiTheme="minorEastAsia" w:hAnsiTheme="minorEastAsia" w:eastAsiaTheme="minorEastAsia"/>
                  </w:rPr>
                </w:pPr>
              </w:p>
            </w:txbxContent>
          </v:textbox>
        </v:shape>
      </w:pict>
    </w:r>
  </w:p>
  <w:p w14:paraId="5CE9DCF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DB452D"/>
    <w:multiLevelType w:val="singleLevel"/>
    <w:tmpl w:val="F7DB452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840"/>
  <w:drawingGridVerticalSpacing w:val="628"/>
  <w:displayVerticalDrawingGridEvery w:val="2"/>
  <w:characterSpacingControl w:val="doNotCompress"/>
  <w:hdrShapeDefaults>
    <o:shapelayout v:ext="edit">
      <o:idmap v:ext="edit" data="1"/>
    </o:shapelayout>
  </w:hdrShapeDefaults>
  <w:compat>
    <w:useFELayout/>
    <w:compatSetting w:name="compatibilityMode" w:uri="http://schemas.microsoft.com/office/word" w:val="12"/>
  </w:compat>
  <w:docVars>
    <w:docVar w:name="commondata" w:val="ᤔ̶卆䵇ጓ㓍%鹦4ꀀ耀鹦+ꀀ耀鹦+ᦤ̶卆䵇ጓ㓍%鹦4ꀀ耀鹦+ꀀ耀鹦+ᨴ̶卆䵇ጓჍ쓌$剦氀쓌$剦氀쓌$̶᫄卆䵇ጓꉦ!剦倀ꉦ!剦倀ꉦ!᭔̶卆䵇ጓᆚꉦ!剦泍ꉦ!剦泍ꉦ!卆䵇ጓ鳍ꉦ!剦ꉦ!剦ꉦ!"/>
  </w:docVars>
  <w:rsids>
    <w:rsidRoot w:val="00D31D50"/>
    <w:rsid w:val="00026A4B"/>
    <w:rsid w:val="000809E0"/>
    <w:rsid w:val="0022555A"/>
    <w:rsid w:val="0025473B"/>
    <w:rsid w:val="00255BD5"/>
    <w:rsid w:val="00297754"/>
    <w:rsid w:val="002F4A89"/>
    <w:rsid w:val="00323B43"/>
    <w:rsid w:val="003425B8"/>
    <w:rsid w:val="003B24EC"/>
    <w:rsid w:val="003D37D8"/>
    <w:rsid w:val="003E3C48"/>
    <w:rsid w:val="00407433"/>
    <w:rsid w:val="00426133"/>
    <w:rsid w:val="004358AB"/>
    <w:rsid w:val="00454D10"/>
    <w:rsid w:val="004A2386"/>
    <w:rsid w:val="00612EDA"/>
    <w:rsid w:val="006A257A"/>
    <w:rsid w:val="007218E4"/>
    <w:rsid w:val="00761581"/>
    <w:rsid w:val="007A7277"/>
    <w:rsid w:val="0080246B"/>
    <w:rsid w:val="00885AB8"/>
    <w:rsid w:val="008B7726"/>
    <w:rsid w:val="00971C8C"/>
    <w:rsid w:val="00A67590"/>
    <w:rsid w:val="00A84732"/>
    <w:rsid w:val="00AC1E51"/>
    <w:rsid w:val="00B25F2F"/>
    <w:rsid w:val="00BE3B4D"/>
    <w:rsid w:val="00C52CE6"/>
    <w:rsid w:val="00C531AB"/>
    <w:rsid w:val="00D31D50"/>
    <w:rsid w:val="00D95E6A"/>
    <w:rsid w:val="00DF31EC"/>
    <w:rsid w:val="00F45D30"/>
    <w:rsid w:val="00FB3329"/>
    <w:rsid w:val="05A30D0A"/>
    <w:rsid w:val="09652EA6"/>
    <w:rsid w:val="0A025E03"/>
    <w:rsid w:val="0A824761"/>
    <w:rsid w:val="0B835865"/>
    <w:rsid w:val="0DF264F5"/>
    <w:rsid w:val="0EA56ED5"/>
    <w:rsid w:val="12C241EB"/>
    <w:rsid w:val="12C53512"/>
    <w:rsid w:val="160710D3"/>
    <w:rsid w:val="176E771E"/>
    <w:rsid w:val="17EC7D05"/>
    <w:rsid w:val="183E2C48"/>
    <w:rsid w:val="18924677"/>
    <w:rsid w:val="1A0F5E29"/>
    <w:rsid w:val="1A9F542A"/>
    <w:rsid w:val="1D86004E"/>
    <w:rsid w:val="1E572896"/>
    <w:rsid w:val="1E8F410B"/>
    <w:rsid w:val="1EFF74C4"/>
    <w:rsid w:val="20191E9C"/>
    <w:rsid w:val="20B34DBC"/>
    <w:rsid w:val="22D218C7"/>
    <w:rsid w:val="27743233"/>
    <w:rsid w:val="27F07987"/>
    <w:rsid w:val="29983512"/>
    <w:rsid w:val="2B51698E"/>
    <w:rsid w:val="2C1125C1"/>
    <w:rsid w:val="30A67C73"/>
    <w:rsid w:val="34213722"/>
    <w:rsid w:val="385423A9"/>
    <w:rsid w:val="38F85CE4"/>
    <w:rsid w:val="39547D87"/>
    <w:rsid w:val="395C4587"/>
    <w:rsid w:val="39981F3D"/>
    <w:rsid w:val="3A687850"/>
    <w:rsid w:val="3E0F4FE2"/>
    <w:rsid w:val="3EBE3EE3"/>
    <w:rsid w:val="3FCC0881"/>
    <w:rsid w:val="3FF33068"/>
    <w:rsid w:val="4057643E"/>
    <w:rsid w:val="422A3FC2"/>
    <w:rsid w:val="4251506E"/>
    <w:rsid w:val="45F8417E"/>
    <w:rsid w:val="4925630B"/>
    <w:rsid w:val="4AC565F9"/>
    <w:rsid w:val="4BF51F6F"/>
    <w:rsid w:val="4EF703F7"/>
    <w:rsid w:val="52D355A8"/>
    <w:rsid w:val="530816F6"/>
    <w:rsid w:val="577A6538"/>
    <w:rsid w:val="5A3C652B"/>
    <w:rsid w:val="5AD42710"/>
    <w:rsid w:val="5B7A6F8C"/>
    <w:rsid w:val="60EA0710"/>
    <w:rsid w:val="60F81789"/>
    <w:rsid w:val="63D00AFB"/>
    <w:rsid w:val="67CE51F5"/>
    <w:rsid w:val="68F6059A"/>
    <w:rsid w:val="6B282560"/>
    <w:rsid w:val="6EEB4E7D"/>
    <w:rsid w:val="715B7DFD"/>
    <w:rsid w:val="730A349B"/>
    <w:rsid w:val="78047EB1"/>
    <w:rsid w:val="7887062F"/>
    <w:rsid w:val="7AC2027A"/>
    <w:rsid w:val="7D623238"/>
    <w:rsid w:val="7D867588"/>
    <w:rsid w:val="7DDE223E"/>
    <w:rsid w:val="7E5C26C9"/>
    <w:rsid w:val="7E8E5D28"/>
    <w:rsid w:val="7ECA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kern w:val="2"/>
      <w:sz w:val="84"/>
      <w:szCs w:val="4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widowControl/>
      <w:tabs>
        <w:tab w:val="center" w:pos="4153"/>
        <w:tab w:val="right" w:pos="8306"/>
      </w:tabs>
      <w:adjustRightInd w:val="0"/>
      <w:snapToGrid w:val="0"/>
      <w:spacing w:after="200"/>
      <w:jc w:val="left"/>
    </w:pPr>
    <w:rPr>
      <w:rFonts w:ascii="Tahoma" w:hAnsi="Tahoma" w:eastAsia="微软雅黑" w:cstheme="minorBidi"/>
      <w:b w:val="0"/>
      <w:kern w:val="0"/>
      <w:sz w:val="18"/>
      <w:szCs w:val="18"/>
    </w:rPr>
  </w:style>
  <w:style w:type="paragraph" w:styleId="4">
    <w:name w:val="header"/>
    <w:basedOn w:val="1"/>
    <w:link w:val="7"/>
    <w:semiHidden/>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heme="minorBidi"/>
      <w:b w:val="0"/>
      <w:kern w:val="0"/>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qFormat/>
    <w:uiPriority w:val="99"/>
    <w:rPr>
      <w:rFonts w:ascii="Tahoma" w:hAnsi="Tahoma"/>
      <w:sz w:val="18"/>
      <w:szCs w:val="18"/>
    </w:rPr>
  </w:style>
  <w:style w:type="character" w:customStyle="1" w:styleId="9">
    <w:name w:val="批注框文本 Char"/>
    <w:basedOn w:val="6"/>
    <w:link w:val="2"/>
    <w:semiHidden/>
    <w:uiPriority w:val="99"/>
    <w:rPr>
      <w:rFonts w:ascii="Times New Roman" w:hAnsi="Times New Roman" w:eastAsia="宋体" w:cs="Times New Roman"/>
      <w:b/>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4066</Words>
  <Characters>4289</Characters>
  <Lines>33</Lines>
  <Paragraphs>9</Paragraphs>
  <TotalTime>5</TotalTime>
  <ScaleCrop>false</ScaleCrop>
  <LinksUpToDate>false</LinksUpToDate>
  <CharactersWithSpaces>4423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2024-10-08T00:35:00Z</dcterms:created>
  <dc:creator>Administrator</dc:creator>
  <cp:lastModifiedBy>刘小米 </cp:lastModifiedBy>
  <cp:lastPrinted>2024-10-16T06:49:00Z</cp:lastPrinted>
  <dcterms:modified xsi:type="dcterms:W3CDTF">2025-11-28T07:37:54Z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F86C3AEF596D426BA52C2E762E833F8F_13</vt:lpwstr>
  </property>
  <property fmtid="{D5CDD505-2E9C-101B-9397-08002B2CF9AE}" pid="4" name="KSOTemplateDocerSaveRecord">
    <vt:lpwstr>eyJoZGlkIjoiNmZjYzczZjM1NzJkZTZlMDVjYjA1NmQxMWNhYzc2ZTkiLCJ1c2VySWQiOiI2MjAxNjQ2MzYifQ==</vt:lpwstr>
  </property>
</Properties>
</file>