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8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79539822"/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宝鸡市陈仓区202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年省级畜牧</w:t>
      </w:r>
    </w:p>
    <w:p w14:paraId="436E7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资金（畜牧业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监测预警）</w:t>
      </w:r>
    </w:p>
    <w:p w14:paraId="41414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项目实施方案</w:t>
      </w:r>
      <w:bookmarkEnd w:id="0"/>
    </w:p>
    <w:p w14:paraId="16E37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F0FC7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为了认真贯彻落实《农业农村部关于加强畜牧业统计监测工作的意见》和《宝鸡市畜牧产业信息监测工作管理办法》的要求，按照宝鸡市农业农村局（宝农计财发〔202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46</w:t>
      </w:r>
      <w:r>
        <w:rPr>
          <w:rFonts w:hint="eastAsia"/>
        </w:rPr>
        <w:t>号）《关于印发202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批农业专项资金实施方案的通知》精神，结合我区实际，特制定陈仓区202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年畜牧全产业链建设资金畜牧业监测预警体系建设项目实施方案。</w:t>
      </w:r>
    </w:p>
    <w:p w14:paraId="7029DFF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1" w:name="_Toc179539823"/>
      <w:r>
        <w:rPr>
          <w:rFonts w:hint="eastAsia"/>
        </w:rPr>
        <w:t>一、项目来源</w:t>
      </w:r>
      <w:bookmarkEnd w:id="1"/>
    </w:p>
    <w:p w14:paraId="1BF4E5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GB2312"/>
          <w:lang w:eastAsia="zh-CN"/>
        </w:rPr>
      </w:pPr>
      <w:r>
        <w:rPr>
          <w:rFonts w:hint="eastAsia"/>
        </w:rPr>
        <w:t>宝鸡市农业农村局根据省农业农村厅《关于印发202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批农业专项资金实施方案的通知》（宝农计财发〔202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46</w:t>
      </w:r>
      <w:r>
        <w:rPr>
          <w:rFonts w:hint="eastAsia"/>
        </w:rPr>
        <w:t>号文件精神，将202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批农业专项资金畜牧</w:t>
      </w:r>
      <w:r>
        <w:rPr>
          <w:rFonts w:hint="eastAsia"/>
          <w:lang w:val="en-US" w:eastAsia="zh-CN"/>
        </w:rPr>
        <w:t>生产</w:t>
      </w:r>
      <w:r>
        <w:rPr>
          <w:rFonts w:hint="eastAsia"/>
        </w:rPr>
        <w:t>监测预警建设项目下达我区。202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年畜牧</w:t>
      </w:r>
      <w:r>
        <w:rPr>
          <w:rFonts w:hint="eastAsia"/>
          <w:lang w:val="en-US" w:eastAsia="zh-CN"/>
        </w:rPr>
        <w:t>生产</w:t>
      </w:r>
      <w:r>
        <w:rPr>
          <w:rFonts w:hint="eastAsia"/>
        </w:rPr>
        <w:t>监测预警建设项目中包含畜牧生产监测、畜产品及饲料集市价格采集等。陈仓区畜牧兽医技术推广站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该项目实施过程的运行监管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资金</w:t>
      </w:r>
      <w:r>
        <w:rPr>
          <w:rFonts w:hint="eastAsia"/>
          <w:lang w:val="en-US" w:eastAsia="zh-CN"/>
        </w:rPr>
        <w:t>使用</w:t>
      </w:r>
      <w:r>
        <w:rPr>
          <w:rFonts w:hint="eastAsia"/>
        </w:rPr>
        <w:t>管理</w:t>
      </w:r>
      <w:r>
        <w:rPr>
          <w:rFonts w:hint="eastAsia"/>
          <w:lang w:val="en-US" w:eastAsia="zh-CN"/>
        </w:rPr>
        <w:t>工作。</w:t>
      </w:r>
    </w:p>
    <w:p w14:paraId="4B4106A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2" w:name="_Toc179539824"/>
      <w:r>
        <w:rPr>
          <w:rFonts w:hint="eastAsia"/>
        </w:rPr>
        <w:t>二、项目实施单位</w:t>
      </w:r>
      <w:bookmarkEnd w:id="2"/>
    </w:p>
    <w:p w14:paraId="3AAD5B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1、项目实施单位：</w:t>
      </w:r>
      <w:r>
        <w:rPr>
          <w:rFonts w:hint="eastAsia"/>
        </w:rPr>
        <w:t>宝鸡市陈仓区畜牧兽医技术推广站。</w:t>
      </w:r>
    </w:p>
    <w:p w14:paraId="6ABA5A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2、项目主管单位：</w:t>
      </w:r>
      <w:r>
        <w:rPr>
          <w:rFonts w:ascii="Calibri" w:hAnsi="Calibri" w:cs="Calibri"/>
        </w:rPr>
        <w:t> </w:t>
      </w:r>
      <w:r>
        <w:rPr>
          <w:rFonts w:hint="eastAsia"/>
        </w:rPr>
        <w:t>宝鸡市陈仓区农业农村局。</w:t>
      </w:r>
    </w:p>
    <w:p w14:paraId="48D475D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3" w:name="_Toc179539825"/>
      <w:r>
        <w:rPr>
          <w:rFonts w:hint="eastAsia"/>
        </w:rPr>
        <w:t>三、项目建设内容</w:t>
      </w:r>
      <w:bookmarkEnd w:id="3"/>
    </w:p>
    <w:p w14:paraId="2D7E7BE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每周完成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项畜产品及饲料集市价格采集、汇总和上报；每月完成10个生猪生产监测村，10个省级肉牛生产监测村、5个部级肉牛生产监测村，10个肉牛生产监测场的数据采集、汇总和上报；开展生猪、肉牛生产成本与效益调研。</w:t>
      </w:r>
    </w:p>
    <w:p w14:paraId="54FF23C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4" w:name="_Toc179539826"/>
      <w:r>
        <w:rPr>
          <w:rFonts w:hint="eastAsia"/>
        </w:rPr>
        <w:t>四、生产监测镇村（场）户分布</w:t>
      </w:r>
      <w:bookmarkEnd w:id="4"/>
    </w:p>
    <w:p w14:paraId="607804D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根据（陕牧发〔2016〕2号）和全国畜牧总站牧站(统函〔2022〕38号)文件精神，我区确定生产监测镇村（场）户分布如下：</w:t>
      </w:r>
    </w:p>
    <w:p w14:paraId="4A20360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1、生猪生产信息监测村选点10个村：</w:t>
      </w:r>
      <w:r>
        <w:rPr>
          <w:rFonts w:hint="eastAsia"/>
        </w:rPr>
        <w:t>阳平镇野寺村，慕仪镇齐东村、第四村、五星村，周原镇王家村、张谢村、太子沟村、中堡村，贾村镇陵二村，县功镇谢家崖村。</w:t>
      </w:r>
    </w:p>
    <w:p w14:paraId="7F50DA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/>
        </w:rPr>
      </w:pPr>
      <w:r>
        <w:rPr>
          <w:rFonts w:hint="eastAsia"/>
          <w:b/>
        </w:rPr>
        <w:t>2、肉牛生产信息监测省级选点10个村，部级监测村5个，分别是：</w:t>
      </w:r>
    </w:p>
    <w:p w14:paraId="189A05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省级肉牛监测村:新街镇老庄村，新街村，县功镇谢家崖村，赤沙镇三寺村，周原镇东王村，贾村镇北湾村，慕仪镇齐西二村，慕仪镇第四村，阳平镇野寺村，风阁岭镇张家川村。</w:t>
      </w:r>
    </w:p>
    <w:p w14:paraId="68B845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部级肉牛监测村：新街镇老庄村，新街村，县功镇谢家崖村，赤沙镇三寺村，坪头镇大湾河村。</w:t>
      </w:r>
    </w:p>
    <w:p w14:paraId="401707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3、肉牛生产规模场监测点10个：</w:t>
      </w:r>
      <w:r>
        <w:rPr>
          <w:rFonts w:hint="eastAsia"/>
        </w:rPr>
        <w:t>东关街办五一村飞飞牛场，慕仪镇洞坡村牧丰肉牛场，齐西二村董卫兵肉牛场、仓娃肉牛场，县功镇姚家崖村宏丰肉牛场，县功镇谢家崖村智感肉牛场，周原镇第一村红社肉牛场，慕仪镇孙家村金怀肉牛场，县功镇桃湾村郭秋科肉牛场，新街村新街村虎娃肉牛场。</w:t>
      </w:r>
    </w:p>
    <w:p w14:paraId="36389B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4、价格监测点4个：</w:t>
      </w:r>
      <w:r>
        <w:rPr>
          <w:rFonts w:hint="eastAsia"/>
        </w:rPr>
        <w:t>分别设在我区县功镇、周原镇、慕仪镇、虢镇街办。</w:t>
      </w:r>
    </w:p>
    <w:p w14:paraId="624E30C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5" w:name="_Toc179539827"/>
      <w:r>
        <w:rPr>
          <w:rFonts w:hint="eastAsia"/>
        </w:rPr>
        <w:t>五、项目建设资金来源及使用</w:t>
      </w:r>
      <w:bookmarkEnd w:id="5"/>
    </w:p>
    <w:p w14:paraId="09B918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1、项目资金来源：</w:t>
      </w:r>
      <w:r>
        <w:rPr>
          <w:rFonts w:hint="eastAsia"/>
        </w:rPr>
        <w:t>项目建设资金</w:t>
      </w:r>
      <w:r>
        <w:rPr>
          <w:rFonts w:hint="eastAsia"/>
          <w:lang w:val="en-US" w:eastAsia="zh-CN"/>
        </w:rPr>
        <w:t>17.5</w:t>
      </w:r>
      <w:r>
        <w:rPr>
          <w:rFonts w:hint="eastAsia"/>
        </w:rPr>
        <w:t>万元，申请省级财政补助资金</w:t>
      </w:r>
      <w:r>
        <w:rPr>
          <w:rFonts w:hint="eastAsia"/>
          <w:lang w:val="en-US" w:eastAsia="zh-CN"/>
        </w:rPr>
        <w:t>17.5</w:t>
      </w:r>
      <w:r>
        <w:rPr>
          <w:rFonts w:hint="eastAsia"/>
        </w:rPr>
        <w:t>万元。</w:t>
      </w:r>
    </w:p>
    <w:p w14:paraId="440FB3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/>
        </w:rPr>
      </w:pPr>
      <w:r>
        <w:rPr>
          <w:rFonts w:hint="eastAsia"/>
          <w:b/>
        </w:rPr>
        <w:t>2、项目资金使用：</w:t>
      </w:r>
    </w:p>
    <w:p w14:paraId="165DAB5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/>
        </w:rPr>
        <w:t>①村（场）信息员工作补助</w:t>
      </w:r>
      <w:r>
        <w:rPr>
          <w:rFonts w:hint="eastAsia"/>
          <w:lang w:val="en-US" w:eastAsia="zh-CN"/>
        </w:rPr>
        <w:t>6.35万元。</w:t>
      </w:r>
      <w:r>
        <w:rPr>
          <w:rFonts w:hint="eastAsia"/>
        </w:rPr>
        <w:t>按照规定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10个</w:t>
      </w:r>
      <w:r>
        <w:rPr>
          <w:rFonts w:hint="eastAsia"/>
        </w:rPr>
        <w:t>生猪</w:t>
      </w:r>
      <w:r>
        <w:rPr>
          <w:rFonts w:hint="eastAsia"/>
          <w:lang w:val="en-US" w:eastAsia="zh-CN"/>
        </w:rPr>
        <w:t>监测</w:t>
      </w:r>
      <w:r>
        <w:rPr>
          <w:rFonts w:hint="eastAsia"/>
        </w:rPr>
        <w:t>村信息员</w:t>
      </w:r>
      <w:r>
        <w:rPr>
          <w:rFonts w:hint="eastAsia"/>
          <w:lang w:val="en-US" w:eastAsia="zh-CN"/>
        </w:rPr>
        <w:t>每人</w:t>
      </w:r>
      <w:r>
        <w:rPr>
          <w:rFonts w:hint="eastAsia"/>
        </w:rPr>
        <w:t>每年</w:t>
      </w:r>
      <w:r>
        <w:rPr>
          <w:rFonts w:hint="eastAsia"/>
          <w:lang w:val="en-US" w:eastAsia="zh-CN"/>
        </w:rPr>
        <w:t>信息费2</w:t>
      </w:r>
      <w:r>
        <w:rPr>
          <w:rFonts w:hint="eastAsia"/>
        </w:rPr>
        <w:t>000元；</w:t>
      </w:r>
      <w:r>
        <w:rPr>
          <w:rFonts w:hint="eastAsia"/>
          <w:lang w:val="en-US" w:eastAsia="zh-CN"/>
        </w:rPr>
        <w:t>11个</w:t>
      </w:r>
      <w:r>
        <w:rPr>
          <w:rFonts w:hint="eastAsia"/>
        </w:rPr>
        <w:t>肉牛</w:t>
      </w:r>
      <w:r>
        <w:rPr>
          <w:rFonts w:hint="eastAsia"/>
          <w:lang w:val="en-US" w:eastAsia="zh-CN"/>
        </w:rPr>
        <w:t>监测</w:t>
      </w:r>
      <w:r>
        <w:rPr>
          <w:rFonts w:hint="eastAsia"/>
        </w:rPr>
        <w:t>村、</w:t>
      </w:r>
      <w:r>
        <w:rPr>
          <w:rFonts w:hint="eastAsia"/>
          <w:lang w:val="en-US" w:eastAsia="zh-CN"/>
        </w:rPr>
        <w:t>10个</w:t>
      </w:r>
      <w:r>
        <w:rPr>
          <w:rFonts w:hint="eastAsia"/>
        </w:rPr>
        <w:t>肉牛</w:t>
      </w:r>
      <w:r>
        <w:rPr>
          <w:rFonts w:hint="eastAsia"/>
          <w:lang w:val="en-US" w:eastAsia="zh-CN"/>
        </w:rPr>
        <w:t>监测</w:t>
      </w:r>
      <w:r>
        <w:rPr>
          <w:rFonts w:hint="eastAsia"/>
        </w:rPr>
        <w:t>场信息员</w:t>
      </w:r>
      <w:r>
        <w:rPr>
          <w:rFonts w:hint="eastAsia"/>
          <w:lang w:val="en-US" w:eastAsia="zh-CN"/>
        </w:rPr>
        <w:t>每人</w:t>
      </w:r>
      <w:r>
        <w:rPr>
          <w:rFonts w:hint="eastAsia"/>
        </w:rPr>
        <w:t>每年</w:t>
      </w:r>
      <w:r>
        <w:rPr>
          <w:rFonts w:hint="eastAsia"/>
          <w:lang w:val="en-US" w:eastAsia="zh-CN"/>
        </w:rPr>
        <w:t>信息费2</w:t>
      </w:r>
      <w:r>
        <w:rPr>
          <w:rFonts w:hint="eastAsia"/>
        </w:rPr>
        <w:t>000元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3个生猪养殖成本记账户，每人每年信息费500元，共计资金6.35万元。</w:t>
      </w:r>
      <w:r>
        <w:rPr>
          <w:rFonts w:hint="eastAsia"/>
        </w:rPr>
        <w:t>部级、省级肉牛监测村重复的不得重复发放工作补助经费。</w:t>
      </w:r>
    </w:p>
    <w:p w14:paraId="76C7BFE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="仿宋GB2312"/>
          <w:lang w:val="en-US" w:eastAsia="zh-CN"/>
        </w:rPr>
      </w:pPr>
      <w:r>
        <w:rPr>
          <w:rFonts w:hint="eastAsia"/>
        </w:rPr>
        <w:t>②价格监测</w:t>
      </w:r>
      <w:r>
        <w:rPr>
          <w:rFonts w:hint="eastAsia"/>
          <w:lang w:val="en-US" w:eastAsia="zh-CN"/>
        </w:rPr>
        <w:t>信息费0.36万元。共采集价格18</w:t>
      </w:r>
      <w:r>
        <w:rPr>
          <w:rFonts w:hint="eastAsia"/>
        </w:rPr>
        <w:t>项，每项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00元/年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合计资金3600元。</w:t>
      </w:r>
    </w:p>
    <w:p w14:paraId="103C6BA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③</w:t>
      </w:r>
      <w:r>
        <w:rPr>
          <w:rFonts w:hint="eastAsia"/>
          <w:lang w:val="en-US" w:eastAsia="zh-CN"/>
        </w:rPr>
        <w:t>开展</w:t>
      </w:r>
      <w:r>
        <w:rPr>
          <w:rFonts w:hint="eastAsia"/>
        </w:rPr>
        <w:t>生猪、肉牛生产成本与效益调研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数据核查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信息员能力提升、入户调研、考核管理、记录本印刷、信息采集处理设备购买等，共计资金10.79万元。</w:t>
      </w:r>
    </w:p>
    <w:p w14:paraId="526308C2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6" w:name="_Toc179539828"/>
      <w:r>
        <w:rPr>
          <w:rFonts w:hint="eastAsia"/>
        </w:rPr>
        <w:t>六、保障措施</w:t>
      </w:r>
      <w:bookmarkEnd w:id="6"/>
    </w:p>
    <w:p w14:paraId="22C7C0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1、加强组织领导。</w:t>
      </w:r>
      <w:r>
        <w:rPr>
          <w:rFonts w:hint="eastAsia"/>
        </w:rPr>
        <w:t>为了确保项目顺利实施，达到预期的项目建设目标，陈仓区农业农村局成立由局长负责、副局长具体分管，局综合计划、畜牧和渔政股、区畜牧兽医技术推广站负责人组成的项目实施领导小组，明确工作目标，落实工作责任制。全力做好方案审定、项目资金落实使用、督导实施、检查验收等组织协调和管理工作，确保项目顺利完成。</w:t>
      </w:r>
    </w:p>
    <w:p w14:paraId="66F573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2、狠抓项目资金管理。</w:t>
      </w:r>
      <w:r>
        <w:rPr>
          <w:rFonts w:hint="eastAsia"/>
        </w:rPr>
        <w:t>落实专人负责项目实施、资金使用、资料整理归档等方面的管理工作。项目资金严格按照制定的项目资金管理办法进行管理使用，专款专用，杜绝截留或挪用资金的情况发生，切实发挥项目资金的最大效果。</w:t>
      </w:r>
    </w:p>
    <w:p w14:paraId="05B2F7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b/>
        </w:rPr>
        <w:t>3、加强人员培训，开展数据核查。</w:t>
      </w:r>
      <w:r>
        <w:rPr>
          <w:rFonts w:hint="eastAsia"/>
        </w:rPr>
        <w:t>为了确保数据的及时准确，对监测数据定期核查，发现问题及时解决，确保数据的</w:t>
      </w:r>
      <w:r>
        <w:rPr>
          <w:rFonts w:hint="eastAsia"/>
          <w:lang w:val="en-US" w:eastAsia="zh-CN"/>
        </w:rPr>
        <w:t>准</w:t>
      </w:r>
      <w:r>
        <w:rPr>
          <w:rFonts w:hint="eastAsia"/>
        </w:rPr>
        <w:t>确性。每年定期核查1次，发现问题及时进村、进场、进户查找原因。把监测数据与春秋防疫等相关数据，相互衬托对照验证，防止失误发生；为了提高村场户信息员的业务能力，采取集中培训与平时指导相结合，提高信息员队伍业务水平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每年集中培训1次</w:t>
      </w:r>
      <w:r>
        <w:rPr>
          <w:rFonts w:hint="eastAsia"/>
        </w:rPr>
        <w:t>。</w:t>
      </w:r>
    </w:p>
    <w:p w14:paraId="1CA910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eastAsia="仿宋"/>
        </w:rPr>
      </w:pPr>
      <w:r>
        <w:rPr>
          <w:rFonts w:hint="eastAsia"/>
          <w:b/>
        </w:rPr>
        <w:t>4、认真总结，抓好数据应用。</w:t>
      </w:r>
      <w:r>
        <w:rPr>
          <w:rFonts w:hint="eastAsia"/>
        </w:rPr>
        <w:t>做好畜牧业生产分析和监测数据应用工作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对全区畜牧生产数据信息进行分析、预测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预警、对畜牧生产工作提供技术指导、咨询，及时、准确发布预警预测信息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更加准确、及时的掌握全区畜牧业生产形势</w:t>
      </w:r>
      <w:r>
        <w:rPr>
          <w:rFonts w:hint="eastAsia"/>
          <w:lang w:eastAsia="zh-CN"/>
        </w:rPr>
        <w:t>。</w:t>
      </w:r>
      <w:r>
        <w:rPr>
          <w:rFonts w:hint="eastAsia"/>
        </w:rPr>
        <w:t>针对市场需求调整生产结构，指导全区畜牧业生产快速健康发展，保证畜牧产品的销售和供给。</w:t>
      </w:r>
    </w:p>
    <w:p w14:paraId="36C0352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60" w:lineRule="exact"/>
        <w:ind w:firstLine="0"/>
        <w:jc w:val="left"/>
        <w:textAlignment w:val="auto"/>
        <w:sectPr>
          <w:footerReference r:id="rId5" w:type="default"/>
          <w:pgSz w:w="11906" w:h="16838"/>
          <w:pgMar w:top="1440" w:right="1800" w:bottom="1440" w:left="1800" w:header="708" w:footer="708" w:gutter="0"/>
          <w:pgNumType w:start="1"/>
          <w:cols w:space="720" w:num="1"/>
          <w:docGrid w:type="lines" w:linePitch="360" w:charSpace="0"/>
        </w:sectPr>
      </w:pPr>
    </w:p>
    <w:tbl>
      <w:tblPr>
        <w:tblStyle w:val="8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68"/>
        <w:gridCol w:w="2086"/>
        <w:gridCol w:w="914"/>
        <w:gridCol w:w="1576"/>
        <w:gridCol w:w="4929"/>
        <w:gridCol w:w="616"/>
        <w:gridCol w:w="887"/>
        <w:gridCol w:w="642"/>
        <w:gridCol w:w="642"/>
        <w:gridCol w:w="553"/>
      </w:tblGrid>
      <w:tr w14:paraId="69F9C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885D1">
            <w:pPr>
              <w:ind w:firstLine="0"/>
              <w:jc w:val="center"/>
              <w:rPr>
                <w:rFonts w:ascii="方正小标宋简体" w:hAnsi="宋体" w:eastAsia="方正小标宋简体"/>
              </w:rPr>
            </w:pPr>
            <w:r>
              <w:rPr>
                <w:rFonts w:hint="eastAsia" w:ascii="微软雅黑" w:hAnsi="微软雅黑" w:eastAsia="微软雅黑" w:cs="微软雅黑"/>
              </w:rPr>
              <w:t>宝鸡市陈仓区</w:t>
            </w:r>
            <w:r>
              <w:rPr>
                <w:rFonts w:hint="eastAsia" w:ascii="方正小标宋简体" w:hAnsi="宋体" w:eastAsia="方正小标宋简体"/>
              </w:rPr>
              <w:t>202</w:t>
            </w:r>
            <w:r>
              <w:rPr>
                <w:rFonts w:hint="eastAsia" w:ascii="方正小标宋简体" w:hAnsi="宋体" w:eastAsia="方正小标宋简体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</w:rPr>
              <w:t>年省级畜牧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产业发展</w:t>
            </w:r>
            <w:r>
              <w:rPr>
                <w:rFonts w:hint="eastAsia" w:ascii="微软雅黑" w:hAnsi="微软雅黑" w:eastAsia="微软雅黑" w:cs="微软雅黑"/>
              </w:rPr>
              <w:t>资金</w:t>
            </w:r>
            <w:r>
              <w:rPr>
                <w:rFonts w:hint="eastAsia" w:ascii="Malgun Gothic Semilight" w:hAnsi="Malgun Gothic Semilight" w:eastAsia="Malgun Gothic Semilight" w:cs="Malgun Gothic Semilight"/>
              </w:rPr>
              <w:t>（</w:t>
            </w:r>
            <w:r>
              <w:rPr>
                <w:rFonts w:hint="eastAsia" w:ascii="微软雅黑" w:hAnsi="微软雅黑" w:eastAsia="微软雅黑" w:cs="微软雅黑"/>
              </w:rPr>
              <w:t>畜牧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生产</w:t>
            </w:r>
            <w:r>
              <w:rPr>
                <w:rFonts w:hint="eastAsia" w:ascii="微软雅黑" w:hAnsi="微软雅黑" w:eastAsia="微软雅黑" w:cs="微软雅黑"/>
              </w:rPr>
              <w:t>监测预警</w:t>
            </w:r>
            <w:r>
              <w:rPr>
                <w:rFonts w:hint="eastAsia" w:ascii="Malgun Gothic Semilight" w:hAnsi="Malgun Gothic Semilight" w:eastAsia="Malgun Gothic Semilight" w:cs="Malgun Gothic Semilight"/>
              </w:rPr>
              <w:t>）</w:t>
            </w:r>
            <w:r>
              <w:rPr>
                <w:rFonts w:hint="eastAsia" w:ascii="微软雅黑" w:hAnsi="微软雅黑" w:eastAsia="微软雅黑" w:cs="微软雅黑"/>
              </w:rPr>
              <w:t>项目申请表</w:t>
            </w:r>
          </w:p>
        </w:tc>
      </w:tr>
      <w:tr w14:paraId="6EB1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3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FC1B7">
            <w:pPr>
              <w:ind w:firstLine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省级专项资金类别：省级财政资金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12CD6">
            <w:pPr>
              <w:ind w:firstLine="0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F6D3C">
            <w:pPr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D2637">
            <w:pPr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6A527">
            <w:pPr>
              <w:ind w:firstLine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单位：万元</w:t>
            </w:r>
          </w:p>
        </w:tc>
      </w:tr>
      <w:tr w14:paraId="0177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08E4">
            <w:pPr>
              <w:ind w:firstLine="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序号</w:t>
            </w:r>
          </w:p>
        </w:tc>
        <w:tc>
          <w:tcPr>
            <w:tcW w:w="8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1A56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项目主管单位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C4F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项目名称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218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项目申报单位名称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B7D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项目单位</w:t>
            </w:r>
            <w:r>
              <w:rPr>
                <w:rFonts w:hint="eastAsia" w:ascii="黑体" w:hAnsi="黑体" w:eastAsia="黑体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sz w:val="20"/>
                <w:szCs w:val="20"/>
              </w:rPr>
              <w:t>法人及</w:t>
            </w:r>
            <w:r>
              <w:rPr>
                <w:rFonts w:hint="eastAsia" w:ascii="黑体" w:hAnsi="黑体" w:eastAsia="黑体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sz w:val="20"/>
                <w:szCs w:val="20"/>
              </w:rPr>
              <w:t>联系电话</w:t>
            </w:r>
          </w:p>
        </w:tc>
        <w:tc>
          <w:tcPr>
            <w:tcW w:w="49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5E5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项目实施内容及省级资金补助环节</w:t>
            </w:r>
          </w:p>
        </w:tc>
        <w:tc>
          <w:tcPr>
            <w:tcW w:w="33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3B03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总投资</w:t>
            </w:r>
          </w:p>
        </w:tc>
      </w:tr>
      <w:tr w14:paraId="4DA9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FC94">
            <w:pPr>
              <w:ind w:firstLine="0"/>
              <w:jc w:val="lef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1634">
            <w:pPr>
              <w:ind w:firstLine="0"/>
              <w:jc w:val="lef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89EA">
            <w:pPr>
              <w:ind w:firstLine="0"/>
              <w:jc w:val="lef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49A7">
            <w:pPr>
              <w:ind w:firstLine="0"/>
              <w:jc w:val="lef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67E6">
            <w:pPr>
              <w:ind w:firstLine="0"/>
              <w:jc w:val="lef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49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DE81">
            <w:pPr>
              <w:ind w:firstLine="0"/>
              <w:jc w:val="left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592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合计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D11B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申请省级财政资金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E54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市级财政资金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D409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县级财政资金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CBC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自筹资金</w:t>
            </w:r>
          </w:p>
        </w:tc>
      </w:tr>
      <w:tr w14:paraId="3A36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253">
            <w:pPr>
              <w:ind w:firstLine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CEB">
            <w:pPr>
              <w:ind w:firstLine="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宝鸡市陈仓区农业农村局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E513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宝鸡市陈仓区202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年省级畜牧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产业发展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资金（畜牧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生产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监测预警）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648F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陈仓区畜牧兽医技术推广站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018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张   竞电话13892749630</w:t>
            </w:r>
          </w:p>
        </w:tc>
        <w:tc>
          <w:tcPr>
            <w:tcW w:w="4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89B">
            <w:pPr>
              <w:ind w:firstLine="400" w:firstLineChars="200"/>
              <w:jc w:val="left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每周完成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个畜产品及饲料集市价格采集、汇总和上报，每月完成10个生猪生产监测村、10个肉牛生产监测村、10个肉牛生产监测场数据采集、汇总和上报，完成生猪肉牛生产成本与效益调研工作。</w:t>
            </w:r>
            <w:r>
              <w:rPr>
                <w:rFonts w:hint="eastAsia" w:ascii="黑体" w:hAnsi="黑体" w:eastAsia="黑体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省级资金补助环节是对村（场）、户信息员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发放信息费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；对价格监测点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发放信息费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；完成生猪肉牛生产成本与效益调研工作；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数据核查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信息员能力提升培训、入户调研、考核管理、材料印刷、信息采集处理设备购买等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。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9C62">
            <w:pPr>
              <w:ind w:firstLine="0"/>
              <w:jc w:val="center"/>
              <w:rPr>
                <w:rFonts w:hint="default" w:ascii="黑体" w:hAnsi="黑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17.5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0E8E">
            <w:pPr>
              <w:ind w:firstLine="0"/>
              <w:jc w:val="center"/>
              <w:rPr>
                <w:rFonts w:hint="default" w:ascii="黑体" w:hAnsi="黑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17.5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A81C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65F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BD70">
            <w:pPr>
              <w:ind w:firstLine="0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　</w:t>
            </w:r>
          </w:p>
        </w:tc>
      </w:tr>
    </w:tbl>
    <w:p w14:paraId="2C0F8871">
      <w:pPr>
        <w:spacing w:after="200" w:line="220" w:lineRule="atLeast"/>
        <w:ind w:firstLine="0"/>
        <w:jc w:val="left"/>
        <w:sectPr>
          <w:pgSz w:w="16838" w:h="11906" w:orient="landscape"/>
          <w:pgMar w:top="1800" w:right="1440" w:bottom="1800" w:left="1440" w:header="708" w:footer="708" w:gutter="0"/>
          <w:cols w:space="720" w:num="1"/>
          <w:docGrid w:type="lines" w:linePitch="435" w:charSpace="0"/>
        </w:sectPr>
      </w:pPr>
    </w:p>
    <w:tbl>
      <w:tblPr>
        <w:tblStyle w:val="8"/>
        <w:tblW w:w="103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012"/>
        <w:gridCol w:w="1635"/>
        <w:gridCol w:w="795"/>
        <w:gridCol w:w="1635"/>
        <w:gridCol w:w="2340"/>
        <w:gridCol w:w="1891"/>
      </w:tblGrid>
      <w:tr w14:paraId="78217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0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F7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2025年省级畜牧全产业链建设资金（畜牧业监测预警体系建设）项目绩效表</w:t>
            </w:r>
          </w:p>
        </w:tc>
      </w:tr>
      <w:tr w14:paraId="2798A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A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专项（项目）名称</w:t>
            </w:r>
          </w:p>
        </w:tc>
        <w:tc>
          <w:tcPr>
            <w:tcW w:w="9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10C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2025年省级畜牧全产业链建设资金（畜牧业监测预警体系建设）项目</w:t>
            </w:r>
          </w:p>
        </w:tc>
      </w:tr>
      <w:tr w14:paraId="075CE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4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F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陈仓区农业农村局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5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97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2025年12月底</w:t>
            </w:r>
          </w:p>
        </w:tc>
      </w:tr>
      <w:tr w14:paraId="5EC40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EB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75F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实施期资金总额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07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4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A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 w14:paraId="1386E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475C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43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41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648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4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</w:tr>
      <w:tr w14:paraId="66CAC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7B1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636B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B23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B10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0F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62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E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5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实施期总目标</w:t>
            </w:r>
          </w:p>
        </w:tc>
        <w:tc>
          <w:tcPr>
            <w:tcW w:w="5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 w14:paraId="5F391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1E2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CE9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目标1：按期完成需要采集的数据任务。</w:t>
            </w:r>
          </w:p>
        </w:tc>
        <w:tc>
          <w:tcPr>
            <w:tcW w:w="5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FBF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目标1：每周完成20个畜产品及饲料集市价格采集、汇总和上报。</w:t>
            </w:r>
          </w:p>
        </w:tc>
      </w:tr>
      <w:tr w14:paraId="565FA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815C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DC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目标2：汇总上传有关数据。</w:t>
            </w:r>
          </w:p>
        </w:tc>
        <w:tc>
          <w:tcPr>
            <w:tcW w:w="5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E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目标2：每月完成10个生猪生产监测村、10个肉牛生产监测村、10个肉牛生产监测场数据采集、汇总和上报。</w:t>
            </w:r>
          </w:p>
        </w:tc>
      </w:tr>
      <w:tr w14:paraId="5F81C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4032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9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目标3：取得上级满意。</w:t>
            </w:r>
          </w:p>
        </w:tc>
        <w:tc>
          <w:tcPr>
            <w:tcW w:w="5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469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目标3：形成一整套工作资料，接受省市级检查。</w:t>
            </w:r>
          </w:p>
        </w:tc>
      </w:tr>
      <w:tr w14:paraId="0D413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3C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F2E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83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67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125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0F0E4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DF18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65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46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85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指标1：每月完成10个生猪监测村、数据采集，采集率。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FD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AE79D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0491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53E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3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4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指标2：每月完成10个肉牛监测村、10个肉牛监测场数据采集，采集率。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F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18798F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546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53D5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148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F9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指标3：每周18个畜产品及饲料价格采集，采集准确率。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25A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56EA6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6D5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6FA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C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4E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指标4：带动就业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E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35人</w:t>
            </w:r>
          </w:p>
        </w:tc>
      </w:tr>
      <w:tr w14:paraId="71826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4C9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0E9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481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质量指标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BAE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指标1：省级财政补助经费使用率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E6B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2CDA4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4047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5D28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4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6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指标2：采集数据准确，上级参考使用率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C8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675E3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B2F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772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BC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时效指标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BA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指标1：年度指标执行率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E8E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5643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0B2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1E77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FAC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77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指标1：完成生鲜乳监管抽检，抽查合格率达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D1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5AEAF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51BD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F1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E55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经济指标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124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指标1：监测户直接获益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EA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Style w:val="17"/>
                <w:color w:val="000000"/>
                <w:lang w:val="en-US" w:eastAsia="zh-CN" w:bidi="ar"/>
              </w:rPr>
              <w:t>.</w:t>
            </w:r>
            <w:r>
              <w:rPr>
                <w:rStyle w:val="17"/>
                <w:rFonts w:hint="eastAsia"/>
                <w:color w:val="000000"/>
                <w:lang w:val="en-US" w:eastAsia="zh-CN" w:bidi="ar"/>
              </w:rPr>
              <w:t>71</w:t>
            </w:r>
            <w:r>
              <w:rPr>
                <w:rStyle w:val="17"/>
                <w:color w:val="000000"/>
                <w:lang w:val="en-US" w:eastAsia="zh-CN" w:bidi="ar"/>
              </w:rPr>
              <w:t>万元</w:t>
            </w:r>
          </w:p>
        </w:tc>
      </w:tr>
      <w:tr w14:paraId="3A5E7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7BE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341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846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721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指标2：提高畜产品销售价格，直接增效。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316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≥20%</w:t>
            </w:r>
          </w:p>
        </w:tc>
      </w:tr>
      <w:tr w14:paraId="7C351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D4CB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BC2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96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社会效益指标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3E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指标1：指导监测户调结构，促发展，污染案件举报率降低。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28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≤10%</w:t>
            </w:r>
          </w:p>
        </w:tc>
      </w:tr>
      <w:tr w14:paraId="1AD5B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F32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C1F7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38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0B9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指标2：督促检测户开展粪污资源化利用，资源化利用率。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75C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 w14:paraId="765E1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125F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52D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16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生态指标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7FB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指标1：粪污污染情况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4A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基本消失</w:t>
            </w:r>
          </w:p>
        </w:tc>
      </w:tr>
      <w:tr w14:paraId="38512E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0F0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13C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DC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可持续影响指标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A7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指标1：畜牧产业持续稳定发展，稳定指数摆幅小。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287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＜10%</w:t>
            </w:r>
          </w:p>
        </w:tc>
      </w:tr>
      <w:tr w14:paraId="745C6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0DE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B45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 w14:paraId="64F8A20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D23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B56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指标1：服务对象满意率。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FD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</w:tbl>
    <w:p w14:paraId="519A0DCE">
      <w:pPr>
        <w:ind w:firstLine="0"/>
      </w:pPr>
    </w:p>
    <w:sectPr>
      <w:pgSz w:w="11906" w:h="16838"/>
      <w:pgMar w:top="720" w:right="720" w:bottom="720" w:left="720" w:header="708" w:footer="708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52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043768"/>
      <w:docPartObj>
        <w:docPartGallery w:val="autotext"/>
      </w:docPartObj>
    </w:sdtPr>
    <w:sdtContent>
      <w:p w14:paraId="63A8D58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9297B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60"/>
  <w:drawingGridVerticalSpacing w:val="43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22"/>
    <w:rsid w:val="000F28FD"/>
    <w:rsid w:val="00144858"/>
    <w:rsid w:val="008B709C"/>
    <w:rsid w:val="00974A72"/>
    <w:rsid w:val="00B27882"/>
    <w:rsid w:val="00B64622"/>
    <w:rsid w:val="00B8507A"/>
    <w:rsid w:val="00BC6E6D"/>
    <w:rsid w:val="00BC70EB"/>
    <w:rsid w:val="00C74412"/>
    <w:rsid w:val="00E02630"/>
    <w:rsid w:val="00EA72CC"/>
    <w:rsid w:val="00EA764B"/>
    <w:rsid w:val="00FD2B10"/>
    <w:rsid w:val="0326710B"/>
    <w:rsid w:val="04DF0907"/>
    <w:rsid w:val="05F85A35"/>
    <w:rsid w:val="067F24E5"/>
    <w:rsid w:val="06FD52E5"/>
    <w:rsid w:val="071B6577"/>
    <w:rsid w:val="07891B47"/>
    <w:rsid w:val="08626CC3"/>
    <w:rsid w:val="0A80214B"/>
    <w:rsid w:val="0AF83D04"/>
    <w:rsid w:val="0D99172C"/>
    <w:rsid w:val="0E131953"/>
    <w:rsid w:val="0F310E6C"/>
    <w:rsid w:val="0F7A0A75"/>
    <w:rsid w:val="10361E4F"/>
    <w:rsid w:val="107230B5"/>
    <w:rsid w:val="10E10542"/>
    <w:rsid w:val="121C7E56"/>
    <w:rsid w:val="13D10696"/>
    <w:rsid w:val="14D015EB"/>
    <w:rsid w:val="167A4ED3"/>
    <w:rsid w:val="18055854"/>
    <w:rsid w:val="1B8B73B2"/>
    <w:rsid w:val="1BF9058B"/>
    <w:rsid w:val="1E5B00C2"/>
    <w:rsid w:val="21543184"/>
    <w:rsid w:val="23F116CF"/>
    <w:rsid w:val="24AF4B7D"/>
    <w:rsid w:val="26B0153B"/>
    <w:rsid w:val="2B56043D"/>
    <w:rsid w:val="2B5801D0"/>
    <w:rsid w:val="2BFA1F8D"/>
    <w:rsid w:val="2C3A0547"/>
    <w:rsid w:val="31892B51"/>
    <w:rsid w:val="352C700C"/>
    <w:rsid w:val="35B65314"/>
    <w:rsid w:val="38243B5E"/>
    <w:rsid w:val="39552693"/>
    <w:rsid w:val="3BAA3FF4"/>
    <w:rsid w:val="3D4D2D2E"/>
    <w:rsid w:val="3F6D6E68"/>
    <w:rsid w:val="43634E78"/>
    <w:rsid w:val="47D71C51"/>
    <w:rsid w:val="491D63E5"/>
    <w:rsid w:val="4B180E1F"/>
    <w:rsid w:val="52EA651C"/>
    <w:rsid w:val="535B5D4C"/>
    <w:rsid w:val="5408410E"/>
    <w:rsid w:val="55B16617"/>
    <w:rsid w:val="57E16118"/>
    <w:rsid w:val="5B4B0DD1"/>
    <w:rsid w:val="5B560C1A"/>
    <w:rsid w:val="5E4C45EA"/>
    <w:rsid w:val="63944E4B"/>
    <w:rsid w:val="665705F5"/>
    <w:rsid w:val="670F7122"/>
    <w:rsid w:val="67C457A3"/>
    <w:rsid w:val="68445CE6"/>
    <w:rsid w:val="6A987C40"/>
    <w:rsid w:val="6DEC5F1D"/>
    <w:rsid w:val="6EDB0A54"/>
    <w:rsid w:val="71704775"/>
    <w:rsid w:val="784C2AC0"/>
    <w:rsid w:val="7A02534E"/>
    <w:rsid w:val="7A2A4B97"/>
    <w:rsid w:val="7AA76CCD"/>
    <w:rsid w:val="7C444D20"/>
    <w:rsid w:val="7D142E0E"/>
    <w:rsid w:val="7FD8293D"/>
    <w:rsid w:val="7FDB1F7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after="0" w:line="240" w:lineRule="auto"/>
      <w:ind w:firstLine="640"/>
      <w:jc w:val="both"/>
    </w:pPr>
    <w:rPr>
      <w:rFonts w:ascii="仿宋GB2312" w:hAnsi="仿宋" w:eastAsia="仿宋GB2312" w:cs="宋体"/>
      <w:color w:val="00000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小标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3" w:firstLineChars="200"/>
      <w:outlineLvl w:val="1"/>
    </w:pPr>
    <w:rPr>
      <w:rFonts w:ascii="黑体" w:hAnsi="黑体" w:eastAsia="黑体" w:cstheme="majorBidi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after="200"/>
      <w:jc w:val="left"/>
    </w:pPr>
    <w:rPr>
      <w:rFonts w:ascii="Tahoma" w:hAnsi="Tahoma" w:eastAsia="微软雅黑" w:cstheme="minorBidi"/>
      <w:b/>
      <w:color w:val="auto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="Tahoma" w:hAnsi="Tahoma" w:eastAsia="微软雅黑" w:cstheme="minorBidi"/>
      <w:b/>
      <w:color w:val="auto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tabs>
        <w:tab w:val="right" w:leader="dot" w:pos="8296"/>
      </w:tabs>
      <w:adjustRightInd w:val="0"/>
      <w:ind w:firstLine="0"/>
    </w:p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0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rFonts w:ascii="Times New Roman" w:hAnsi="宋体" w:eastAsia="小标宋" w:cs="宋体"/>
      <w:b/>
      <w:bCs/>
      <w:color w:val="000000"/>
      <w:kern w:val="44"/>
      <w:sz w:val="44"/>
      <w:szCs w:val="44"/>
    </w:rPr>
  </w:style>
  <w:style w:type="character" w:customStyle="1" w:styleId="14">
    <w:name w:val="标题 2 字符"/>
    <w:basedOn w:val="9"/>
    <w:link w:val="3"/>
    <w:qFormat/>
    <w:uiPriority w:val="9"/>
    <w:rPr>
      <w:rFonts w:ascii="黑体" w:hAnsi="黑体" w:eastAsia="黑体" w:cstheme="majorBidi"/>
      <w:b/>
      <w:bCs/>
      <w:color w:val="000000"/>
      <w:sz w:val="32"/>
      <w:szCs w:val="32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line="259" w:lineRule="auto"/>
      <w:ind w:firstLine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01A5-B46B-4C59-8E93-C39DBFFB2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201</Words>
  <Characters>244</Characters>
  <Lines>24</Lines>
  <Paragraphs>6</Paragraphs>
  <TotalTime>6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2024-10-11T02:54:00Z</dcterms:created>
  <dc:creator>LENOVO</dc:creator>
  <cp:lastModifiedBy>刘小米 </cp:lastModifiedBy>
  <cp:lastPrinted>2025-09-23T09:42:00Z</cp:lastPrinted>
  <dcterms:modified xsi:type="dcterms:W3CDTF">2025-11-28T07:38:25Z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eyJoZGlkIjoiNmZjYzczZjM1NzJkZTZlMDVjYjA1NmQxMWNhYzc2ZTkiLCJ1c2VySWQiOiI2MjAxNjQ2MzYifQ==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F3F2072F3E324D76B8A2CBE1FD200A4B_13</vt:lpwstr>
  </property>
</Properties>
</file>