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3D" w:rsidRDefault="0077203C">
      <w:pPr>
        <w:spacing w:line="60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附件：</w:t>
      </w:r>
    </w:p>
    <w:p w:rsidR="0074083D" w:rsidRDefault="0077203C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color w:val="000000"/>
          <w:kern w:val="0"/>
          <w:sz w:val="44"/>
          <w:szCs w:val="44"/>
        </w:rPr>
        <w:t>宝鸡市陈仓区政府门户网站内容保障工作任务分解表</w:t>
      </w:r>
    </w:p>
    <w:p w:rsidR="0074083D" w:rsidRDefault="0074083D">
      <w:pPr>
        <w:spacing w:line="4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74083D" w:rsidRDefault="0077203C">
      <w:pPr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（一）走进陈仓栏目内容保障</w:t>
      </w:r>
    </w:p>
    <w:tbl>
      <w:tblPr>
        <w:tblW w:w="13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04"/>
        <w:gridCol w:w="2912"/>
        <w:gridCol w:w="2936"/>
        <w:gridCol w:w="3084"/>
        <w:gridCol w:w="1707"/>
        <w:gridCol w:w="2087"/>
      </w:tblGrid>
      <w:tr w:rsidR="0074083D">
        <w:trPr>
          <w:trHeight w:val="371"/>
          <w:jc w:val="center"/>
        </w:trPr>
        <w:tc>
          <w:tcPr>
            <w:tcW w:w="4116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栏目名称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栏目内容</w:t>
            </w:r>
          </w:p>
        </w:tc>
        <w:tc>
          <w:tcPr>
            <w:tcW w:w="3084" w:type="dxa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责任单位</w:t>
            </w:r>
          </w:p>
        </w:tc>
        <w:tc>
          <w:tcPr>
            <w:tcW w:w="170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保障方式</w:t>
            </w:r>
          </w:p>
        </w:tc>
        <w:tc>
          <w:tcPr>
            <w:tcW w:w="2087" w:type="dxa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更新周期</w:t>
            </w:r>
          </w:p>
        </w:tc>
      </w:tr>
      <w:tr w:rsidR="0074083D">
        <w:trPr>
          <w:trHeight w:val="380"/>
          <w:jc w:val="center"/>
        </w:trPr>
        <w:tc>
          <w:tcPr>
            <w:tcW w:w="1204" w:type="dxa"/>
            <w:vMerge w:val="restart"/>
            <w:shd w:val="clear" w:color="auto" w:fill="FFFFFF"/>
            <w:vAlign w:val="center"/>
          </w:tcPr>
          <w:p w:rsidR="0074083D" w:rsidRDefault="0077203C">
            <w:pPr>
              <w:spacing w:line="4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走进陈仓</w:t>
            </w:r>
          </w:p>
        </w:tc>
        <w:tc>
          <w:tcPr>
            <w:tcW w:w="2912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陈仓概况</w:t>
            </w:r>
          </w:p>
        </w:tc>
        <w:tc>
          <w:tcPr>
            <w:tcW w:w="2936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介绍陈仓概况</w:t>
            </w:r>
          </w:p>
        </w:tc>
        <w:tc>
          <w:tcPr>
            <w:tcW w:w="3084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区政府办</w:t>
            </w:r>
          </w:p>
        </w:tc>
        <w:tc>
          <w:tcPr>
            <w:tcW w:w="1707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直接发布</w:t>
            </w:r>
          </w:p>
        </w:tc>
        <w:tc>
          <w:tcPr>
            <w:tcW w:w="2087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实时更新</w:t>
            </w:r>
          </w:p>
        </w:tc>
      </w:tr>
      <w:tr w:rsidR="0074083D">
        <w:trPr>
          <w:trHeight w:val="402"/>
          <w:jc w:val="center"/>
        </w:trPr>
        <w:tc>
          <w:tcPr>
            <w:tcW w:w="1204" w:type="dxa"/>
            <w:vMerge/>
            <w:vAlign w:val="center"/>
          </w:tcPr>
          <w:p w:rsidR="0074083D" w:rsidRDefault="0074083D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912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行政区划</w:t>
            </w:r>
          </w:p>
        </w:tc>
        <w:tc>
          <w:tcPr>
            <w:tcW w:w="2936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陈仓行政区划</w:t>
            </w:r>
          </w:p>
        </w:tc>
        <w:tc>
          <w:tcPr>
            <w:tcW w:w="3084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区政府办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直接发布</w:t>
            </w:r>
          </w:p>
        </w:tc>
        <w:tc>
          <w:tcPr>
            <w:tcW w:w="2087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实时更新</w:t>
            </w:r>
          </w:p>
        </w:tc>
      </w:tr>
      <w:tr w:rsidR="0074083D">
        <w:trPr>
          <w:trHeight w:val="310"/>
          <w:jc w:val="center"/>
        </w:trPr>
        <w:tc>
          <w:tcPr>
            <w:tcW w:w="1204" w:type="dxa"/>
            <w:vMerge/>
            <w:vAlign w:val="center"/>
          </w:tcPr>
          <w:p w:rsidR="0074083D" w:rsidRDefault="0074083D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912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自然地理</w:t>
            </w:r>
          </w:p>
        </w:tc>
        <w:tc>
          <w:tcPr>
            <w:tcW w:w="2936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介绍陈仓自然地理</w:t>
            </w:r>
          </w:p>
        </w:tc>
        <w:tc>
          <w:tcPr>
            <w:tcW w:w="3084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区政府办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直接发布</w:t>
            </w:r>
          </w:p>
        </w:tc>
        <w:tc>
          <w:tcPr>
            <w:tcW w:w="2087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FF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</w:tc>
      </w:tr>
      <w:tr w:rsidR="0074083D">
        <w:trPr>
          <w:trHeight w:val="368"/>
          <w:jc w:val="center"/>
        </w:trPr>
        <w:tc>
          <w:tcPr>
            <w:tcW w:w="1204" w:type="dxa"/>
            <w:vMerge/>
            <w:vAlign w:val="center"/>
          </w:tcPr>
          <w:p w:rsidR="0074083D" w:rsidRDefault="0074083D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912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历史文化</w:t>
            </w:r>
          </w:p>
        </w:tc>
        <w:tc>
          <w:tcPr>
            <w:tcW w:w="2936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介绍陈仓历史文化</w:t>
            </w:r>
          </w:p>
        </w:tc>
        <w:tc>
          <w:tcPr>
            <w:tcW w:w="3084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区文旅局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审核发布</w:t>
            </w:r>
          </w:p>
        </w:tc>
        <w:tc>
          <w:tcPr>
            <w:tcW w:w="2087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</w:tc>
      </w:tr>
      <w:tr w:rsidR="0074083D">
        <w:trPr>
          <w:trHeight w:val="364"/>
          <w:jc w:val="center"/>
        </w:trPr>
        <w:tc>
          <w:tcPr>
            <w:tcW w:w="1204" w:type="dxa"/>
            <w:vMerge/>
            <w:vAlign w:val="center"/>
          </w:tcPr>
          <w:p w:rsidR="0074083D" w:rsidRDefault="0074083D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912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经济发展</w:t>
            </w:r>
          </w:p>
        </w:tc>
        <w:tc>
          <w:tcPr>
            <w:tcW w:w="2936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陈仓经济发展情况</w:t>
            </w:r>
          </w:p>
        </w:tc>
        <w:tc>
          <w:tcPr>
            <w:tcW w:w="3084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区发改局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审核发布</w:t>
            </w:r>
          </w:p>
        </w:tc>
        <w:tc>
          <w:tcPr>
            <w:tcW w:w="2087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</w:tc>
      </w:tr>
      <w:tr w:rsidR="0074083D">
        <w:trPr>
          <w:trHeight w:val="232"/>
          <w:jc w:val="center"/>
        </w:trPr>
        <w:tc>
          <w:tcPr>
            <w:tcW w:w="1204" w:type="dxa"/>
            <w:vMerge/>
            <w:vAlign w:val="center"/>
          </w:tcPr>
          <w:p w:rsidR="0074083D" w:rsidRDefault="0074083D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912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魅力陈仓</w:t>
            </w:r>
          </w:p>
        </w:tc>
        <w:tc>
          <w:tcPr>
            <w:tcW w:w="2936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突显陈仓特色的图片信息</w:t>
            </w:r>
          </w:p>
        </w:tc>
        <w:tc>
          <w:tcPr>
            <w:tcW w:w="3084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区文旅局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审核发布</w:t>
            </w:r>
          </w:p>
        </w:tc>
        <w:tc>
          <w:tcPr>
            <w:tcW w:w="2087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</w:tc>
      </w:tr>
    </w:tbl>
    <w:p w:rsidR="0074083D" w:rsidRDefault="0077203C">
      <w:pPr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（二）新闻中心栏目内容保障</w:t>
      </w:r>
    </w:p>
    <w:tbl>
      <w:tblPr>
        <w:tblW w:w="13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04"/>
        <w:gridCol w:w="2912"/>
        <w:gridCol w:w="3219"/>
        <w:gridCol w:w="2801"/>
        <w:gridCol w:w="1707"/>
        <w:gridCol w:w="2087"/>
      </w:tblGrid>
      <w:tr w:rsidR="0074083D">
        <w:trPr>
          <w:trHeight w:val="399"/>
          <w:jc w:val="center"/>
        </w:trPr>
        <w:tc>
          <w:tcPr>
            <w:tcW w:w="4116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栏目名称</w:t>
            </w:r>
          </w:p>
        </w:tc>
        <w:tc>
          <w:tcPr>
            <w:tcW w:w="321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栏目内容</w:t>
            </w:r>
          </w:p>
        </w:tc>
        <w:tc>
          <w:tcPr>
            <w:tcW w:w="2801" w:type="dxa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责任单位</w:t>
            </w:r>
          </w:p>
        </w:tc>
        <w:tc>
          <w:tcPr>
            <w:tcW w:w="170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保障方式</w:t>
            </w:r>
          </w:p>
        </w:tc>
        <w:tc>
          <w:tcPr>
            <w:tcW w:w="2087" w:type="dxa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更新周期</w:t>
            </w:r>
          </w:p>
        </w:tc>
      </w:tr>
      <w:tr w:rsidR="0074083D">
        <w:trPr>
          <w:trHeight w:val="408"/>
          <w:jc w:val="center"/>
        </w:trPr>
        <w:tc>
          <w:tcPr>
            <w:tcW w:w="1204" w:type="dxa"/>
            <w:vMerge w:val="restart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新闻中心</w:t>
            </w:r>
          </w:p>
        </w:tc>
        <w:tc>
          <w:tcPr>
            <w:tcW w:w="2912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陈仓要闻</w:t>
            </w:r>
          </w:p>
        </w:tc>
        <w:tc>
          <w:tcPr>
            <w:tcW w:w="3219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全区综合性和重大新闻</w:t>
            </w:r>
          </w:p>
        </w:tc>
        <w:tc>
          <w:tcPr>
            <w:tcW w:w="2801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区政府办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直接发布</w:t>
            </w:r>
          </w:p>
        </w:tc>
        <w:tc>
          <w:tcPr>
            <w:tcW w:w="2087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实时更新</w:t>
            </w:r>
          </w:p>
        </w:tc>
      </w:tr>
      <w:tr w:rsidR="0074083D">
        <w:trPr>
          <w:trHeight w:val="414"/>
          <w:jc w:val="center"/>
        </w:trPr>
        <w:tc>
          <w:tcPr>
            <w:tcW w:w="1204" w:type="dxa"/>
            <w:vMerge/>
            <w:vAlign w:val="center"/>
          </w:tcPr>
          <w:p w:rsidR="0074083D" w:rsidRDefault="0074083D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912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部门工作</w:t>
            </w:r>
          </w:p>
        </w:tc>
        <w:tc>
          <w:tcPr>
            <w:tcW w:w="3219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区级各部门新闻</w:t>
            </w:r>
          </w:p>
        </w:tc>
        <w:tc>
          <w:tcPr>
            <w:tcW w:w="2801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各部门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审核发布</w:t>
            </w:r>
          </w:p>
        </w:tc>
        <w:tc>
          <w:tcPr>
            <w:tcW w:w="2087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每周至少1条</w:t>
            </w:r>
          </w:p>
        </w:tc>
      </w:tr>
      <w:tr w:rsidR="0074083D">
        <w:trPr>
          <w:trHeight w:val="406"/>
          <w:jc w:val="center"/>
        </w:trPr>
        <w:tc>
          <w:tcPr>
            <w:tcW w:w="1204" w:type="dxa"/>
            <w:vMerge/>
            <w:vAlign w:val="center"/>
          </w:tcPr>
          <w:p w:rsidR="0074083D" w:rsidRDefault="0074083D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912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镇街动态</w:t>
            </w:r>
          </w:p>
        </w:tc>
        <w:tc>
          <w:tcPr>
            <w:tcW w:w="3219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区级各镇街新闻</w:t>
            </w:r>
          </w:p>
        </w:tc>
        <w:tc>
          <w:tcPr>
            <w:tcW w:w="2801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各镇街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审核发布</w:t>
            </w:r>
          </w:p>
        </w:tc>
        <w:tc>
          <w:tcPr>
            <w:tcW w:w="2087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每周至少1条</w:t>
            </w:r>
          </w:p>
        </w:tc>
      </w:tr>
      <w:tr w:rsidR="0074083D">
        <w:trPr>
          <w:trHeight w:val="398"/>
          <w:jc w:val="center"/>
        </w:trPr>
        <w:tc>
          <w:tcPr>
            <w:tcW w:w="1204" w:type="dxa"/>
            <w:vMerge/>
            <w:vAlign w:val="center"/>
          </w:tcPr>
          <w:p w:rsidR="0074083D" w:rsidRDefault="0074083D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912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公示公告</w:t>
            </w:r>
          </w:p>
        </w:tc>
        <w:tc>
          <w:tcPr>
            <w:tcW w:w="3219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pacing w:val="-4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pacing w:val="-4"/>
                <w:sz w:val="24"/>
              </w:rPr>
              <w:t>全区重要通知公告</w:t>
            </w:r>
          </w:p>
        </w:tc>
        <w:tc>
          <w:tcPr>
            <w:tcW w:w="2801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区政府办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直接发布</w:t>
            </w:r>
          </w:p>
        </w:tc>
        <w:tc>
          <w:tcPr>
            <w:tcW w:w="2087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实时更新</w:t>
            </w:r>
          </w:p>
        </w:tc>
      </w:tr>
      <w:tr w:rsidR="0074083D">
        <w:trPr>
          <w:trHeight w:val="431"/>
          <w:jc w:val="center"/>
        </w:trPr>
        <w:tc>
          <w:tcPr>
            <w:tcW w:w="1204" w:type="dxa"/>
            <w:vMerge/>
            <w:vAlign w:val="center"/>
          </w:tcPr>
          <w:p w:rsidR="0074083D" w:rsidRDefault="0074083D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912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媒体关注</w:t>
            </w:r>
          </w:p>
        </w:tc>
        <w:tc>
          <w:tcPr>
            <w:tcW w:w="3219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各级媒体发布的陈仓新闻</w:t>
            </w:r>
          </w:p>
        </w:tc>
        <w:tc>
          <w:tcPr>
            <w:tcW w:w="2801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区政府办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直接发布</w:t>
            </w:r>
          </w:p>
        </w:tc>
        <w:tc>
          <w:tcPr>
            <w:tcW w:w="2087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实时更新</w:t>
            </w:r>
          </w:p>
        </w:tc>
      </w:tr>
      <w:tr w:rsidR="0074083D">
        <w:trPr>
          <w:trHeight w:val="396"/>
          <w:jc w:val="center"/>
        </w:trPr>
        <w:tc>
          <w:tcPr>
            <w:tcW w:w="1204" w:type="dxa"/>
            <w:vMerge/>
            <w:vAlign w:val="center"/>
          </w:tcPr>
          <w:p w:rsidR="0074083D" w:rsidRDefault="0074083D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912" w:type="dxa"/>
            <w:shd w:val="clear" w:color="auto" w:fill="FFFFFF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图片新闻</w:t>
            </w:r>
          </w:p>
        </w:tc>
        <w:tc>
          <w:tcPr>
            <w:tcW w:w="3219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pacing w:val="-4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pacing w:val="-4"/>
                <w:sz w:val="24"/>
              </w:rPr>
              <w:t>图片新闻</w:t>
            </w:r>
          </w:p>
        </w:tc>
        <w:tc>
          <w:tcPr>
            <w:tcW w:w="2801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区政府办</w:t>
            </w:r>
          </w:p>
        </w:tc>
        <w:tc>
          <w:tcPr>
            <w:tcW w:w="1707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系统调用</w:t>
            </w:r>
          </w:p>
        </w:tc>
        <w:tc>
          <w:tcPr>
            <w:tcW w:w="2087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实时更新</w:t>
            </w:r>
          </w:p>
        </w:tc>
      </w:tr>
    </w:tbl>
    <w:p w:rsidR="0074083D" w:rsidRDefault="0077203C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lastRenderedPageBreak/>
        <w:t>（三）政务公开栏目内容保障</w:t>
      </w:r>
    </w:p>
    <w:tbl>
      <w:tblPr>
        <w:tblW w:w="139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56"/>
        <w:gridCol w:w="1181"/>
        <w:gridCol w:w="1140"/>
        <w:gridCol w:w="1417"/>
        <w:gridCol w:w="4133"/>
        <w:gridCol w:w="2865"/>
        <w:gridCol w:w="1275"/>
        <w:gridCol w:w="1201"/>
      </w:tblGrid>
      <w:tr w:rsidR="0074083D">
        <w:trPr>
          <w:trHeight w:val="334"/>
          <w:jc w:val="center"/>
        </w:trPr>
        <w:tc>
          <w:tcPr>
            <w:tcW w:w="4494" w:type="dxa"/>
            <w:gridSpan w:val="4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栏目名称</w:t>
            </w:r>
          </w:p>
        </w:tc>
        <w:tc>
          <w:tcPr>
            <w:tcW w:w="4133" w:type="dxa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栏目内容</w:t>
            </w:r>
          </w:p>
        </w:tc>
        <w:tc>
          <w:tcPr>
            <w:tcW w:w="2865" w:type="dxa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责任部门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保障方式</w:t>
            </w:r>
          </w:p>
        </w:tc>
        <w:tc>
          <w:tcPr>
            <w:tcW w:w="1201" w:type="dxa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更新周期</w:t>
            </w:r>
          </w:p>
        </w:tc>
      </w:tr>
      <w:tr w:rsidR="0074083D">
        <w:trPr>
          <w:trHeight w:val="561"/>
          <w:jc w:val="center"/>
        </w:trPr>
        <w:tc>
          <w:tcPr>
            <w:tcW w:w="756" w:type="dxa"/>
            <w:vMerge w:val="restart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政</w:t>
            </w:r>
          </w:p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务</w:t>
            </w:r>
          </w:p>
        </w:tc>
        <w:tc>
          <w:tcPr>
            <w:tcW w:w="1181" w:type="dxa"/>
            <w:vMerge w:val="restart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政府信息公开</w:t>
            </w:r>
          </w:p>
        </w:tc>
        <w:tc>
          <w:tcPr>
            <w:tcW w:w="2557" w:type="dxa"/>
            <w:gridSpan w:val="2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信息公开规定</w:t>
            </w:r>
          </w:p>
        </w:tc>
        <w:tc>
          <w:tcPr>
            <w:tcW w:w="4133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公开政府信息公开规定</w:t>
            </w:r>
          </w:p>
        </w:tc>
        <w:tc>
          <w:tcPr>
            <w:tcW w:w="2865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区政府办</w:t>
            </w:r>
          </w:p>
        </w:tc>
        <w:tc>
          <w:tcPr>
            <w:tcW w:w="1275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直接发布</w:t>
            </w:r>
          </w:p>
        </w:tc>
        <w:tc>
          <w:tcPr>
            <w:tcW w:w="1201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</w:tc>
      </w:tr>
      <w:tr w:rsidR="0074083D">
        <w:trPr>
          <w:trHeight w:val="540"/>
          <w:jc w:val="center"/>
        </w:trPr>
        <w:tc>
          <w:tcPr>
            <w:tcW w:w="756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信息公开指南</w:t>
            </w:r>
          </w:p>
        </w:tc>
        <w:tc>
          <w:tcPr>
            <w:tcW w:w="4133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公开政府信息公开指南</w:t>
            </w:r>
          </w:p>
        </w:tc>
        <w:tc>
          <w:tcPr>
            <w:tcW w:w="2865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区政府办</w:t>
            </w:r>
          </w:p>
        </w:tc>
        <w:tc>
          <w:tcPr>
            <w:tcW w:w="1275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直接发布</w:t>
            </w:r>
          </w:p>
        </w:tc>
        <w:tc>
          <w:tcPr>
            <w:tcW w:w="1201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</w:tc>
      </w:tr>
      <w:tr w:rsidR="0074083D">
        <w:trPr>
          <w:trHeight w:val="559"/>
          <w:jc w:val="center"/>
        </w:trPr>
        <w:tc>
          <w:tcPr>
            <w:tcW w:w="756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信息公开目录</w:t>
            </w:r>
          </w:p>
        </w:tc>
        <w:tc>
          <w:tcPr>
            <w:tcW w:w="4133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公开政府信息公开目录</w:t>
            </w:r>
          </w:p>
        </w:tc>
        <w:tc>
          <w:tcPr>
            <w:tcW w:w="2865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区政府办</w:t>
            </w:r>
          </w:p>
        </w:tc>
        <w:tc>
          <w:tcPr>
            <w:tcW w:w="1275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直接发布</w:t>
            </w:r>
          </w:p>
        </w:tc>
        <w:tc>
          <w:tcPr>
            <w:tcW w:w="1201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</w:tc>
      </w:tr>
      <w:tr w:rsidR="0074083D">
        <w:trPr>
          <w:trHeight w:val="556"/>
          <w:jc w:val="center"/>
        </w:trPr>
        <w:tc>
          <w:tcPr>
            <w:tcW w:w="756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公开制度</w:t>
            </w:r>
          </w:p>
        </w:tc>
        <w:tc>
          <w:tcPr>
            <w:tcW w:w="4133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公开政府信息公开相关制度</w:t>
            </w:r>
          </w:p>
        </w:tc>
        <w:tc>
          <w:tcPr>
            <w:tcW w:w="2865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区政府办</w:t>
            </w:r>
          </w:p>
        </w:tc>
        <w:tc>
          <w:tcPr>
            <w:tcW w:w="1275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直接发布</w:t>
            </w:r>
          </w:p>
        </w:tc>
        <w:tc>
          <w:tcPr>
            <w:tcW w:w="1201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</w:tc>
      </w:tr>
      <w:tr w:rsidR="0074083D">
        <w:trPr>
          <w:trHeight w:val="550"/>
          <w:jc w:val="center"/>
        </w:trPr>
        <w:tc>
          <w:tcPr>
            <w:tcW w:w="756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依申请公开</w:t>
            </w:r>
          </w:p>
        </w:tc>
        <w:tc>
          <w:tcPr>
            <w:tcW w:w="4133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依申请公开</w:t>
            </w:r>
          </w:p>
        </w:tc>
        <w:tc>
          <w:tcPr>
            <w:tcW w:w="2865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区级各相关部门</w:t>
            </w:r>
          </w:p>
        </w:tc>
        <w:tc>
          <w:tcPr>
            <w:tcW w:w="1275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直接发布</w:t>
            </w:r>
          </w:p>
        </w:tc>
        <w:tc>
          <w:tcPr>
            <w:tcW w:w="1201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按期答复</w:t>
            </w:r>
          </w:p>
        </w:tc>
      </w:tr>
      <w:tr w:rsidR="0074083D">
        <w:trPr>
          <w:trHeight w:val="472"/>
          <w:jc w:val="center"/>
        </w:trPr>
        <w:tc>
          <w:tcPr>
            <w:tcW w:w="756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政府信息公开年报</w:t>
            </w:r>
          </w:p>
        </w:tc>
        <w:tc>
          <w:tcPr>
            <w:tcW w:w="1417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区级</w:t>
            </w:r>
          </w:p>
        </w:tc>
        <w:tc>
          <w:tcPr>
            <w:tcW w:w="4133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区政府信息公开年报</w:t>
            </w:r>
          </w:p>
        </w:tc>
        <w:tc>
          <w:tcPr>
            <w:tcW w:w="2865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区政府办</w:t>
            </w:r>
          </w:p>
        </w:tc>
        <w:tc>
          <w:tcPr>
            <w:tcW w:w="1275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直接发布</w:t>
            </w:r>
          </w:p>
        </w:tc>
        <w:tc>
          <w:tcPr>
            <w:tcW w:w="1201" w:type="dxa"/>
            <w:vMerge w:val="restart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按年度更新</w:t>
            </w:r>
          </w:p>
        </w:tc>
      </w:tr>
      <w:tr w:rsidR="0074083D">
        <w:trPr>
          <w:trHeight w:val="422"/>
          <w:jc w:val="center"/>
        </w:trPr>
        <w:tc>
          <w:tcPr>
            <w:tcW w:w="756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部门</w:t>
            </w:r>
          </w:p>
        </w:tc>
        <w:tc>
          <w:tcPr>
            <w:tcW w:w="4133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各部门信息公开年报</w:t>
            </w:r>
          </w:p>
        </w:tc>
        <w:tc>
          <w:tcPr>
            <w:tcW w:w="2865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各相关部门</w:t>
            </w:r>
          </w:p>
        </w:tc>
        <w:tc>
          <w:tcPr>
            <w:tcW w:w="1275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审核发布</w:t>
            </w:r>
          </w:p>
        </w:tc>
        <w:tc>
          <w:tcPr>
            <w:tcW w:w="1201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74083D">
        <w:trPr>
          <w:trHeight w:val="516"/>
          <w:jc w:val="center"/>
        </w:trPr>
        <w:tc>
          <w:tcPr>
            <w:tcW w:w="756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主动公开</w:t>
            </w:r>
          </w:p>
        </w:tc>
        <w:tc>
          <w:tcPr>
            <w:tcW w:w="2557" w:type="dxa"/>
            <w:gridSpan w:val="2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领导之窗</w:t>
            </w:r>
          </w:p>
        </w:tc>
        <w:tc>
          <w:tcPr>
            <w:tcW w:w="4133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领导信息</w:t>
            </w:r>
          </w:p>
        </w:tc>
        <w:tc>
          <w:tcPr>
            <w:tcW w:w="2865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区政府办</w:t>
            </w:r>
          </w:p>
        </w:tc>
        <w:tc>
          <w:tcPr>
            <w:tcW w:w="1275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直接发布</w:t>
            </w:r>
          </w:p>
        </w:tc>
        <w:tc>
          <w:tcPr>
            <w:tcW w:w="1201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</w:tc>
      </w:tr>
      <w:tr w:rsidR="0074083D">
        <w:trPr>
          <w:trHeight w:val="410"/>
          <w:jc w:val="center"/>
        </w:trPr>
        <w:tc>
          <w:tcPr>
            <w:tcW w:w="756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领导讲话</w:t>
            </w:r>
          </w:p>
        </w:tc>
        <w:tc>
          <w:tcPr>
            <w:tcW w:w="4133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领导大会上讲话</w:t>
            </w:r>
          </w:p>
        </w:tc>
        <w:tc>
          <w:tcPr>
            <w:tcW w:w="2865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区政府办</w:t>
            </w:r>
          </w:p>
        </w:tc>
        <w:tc>
          <w:tcPr>
            <w:tcW w:w="1275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直接发布</w:t>
            </w:r>
          </w:p>
        </w:tc>
        <w:tc>
          <w:tcPr>
            <w:tcW w:w="1201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</w:tc>
      </w:tr>
      <w:tr w:rsidR="0074083D">
        <w:trPr>
          <w:trHeight w:val="410"/>
          <w:jc w:val="center"/>
        </w:trPr>
        <w:tc>
          <w:tcPr>
            <w:tcW w:w="756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政府工作报告</w:t>
            </w:r>
          </w:p>
        </w:tc>
        <w:tc>
          <w:tcPr>
            <w:tcW w:w="4133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政府工作报告</w:t>
            </w:r>
          </w:p>
        </w:tc>
        <w:tc>
          <w:tcPr>
            <w:tcW w:w="2865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区政府办</w:t>
            </w:r>
          </w:p>
        </w:tc>
        <w:tc>
          <w:tcPr>
            <w:tcW w:w="1275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直接发布</w:t>
            </w:r>
          </w:p>
        </w:tc>
        <w:tc>
          <w:tcPr>
            <w:tcW w:w="1201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按年度更新</w:t>
            </w:r>
          </w:p>
        </w:tc>
      </w:tr>
      <w:tr w:rsidR="0074083D">
        <w:trPr>
          <w:trHeight w:val="560"/>
          <w:jc w:val="center"/>
        </w:trPr>
        <w:tc>
          <w:tcPr>
            <w:tcW w:w="756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政府</w:t>
            </w:r>
          </w:p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文件</w:t>
            </w:r>
          </w:p>
        </w:tc>
        <w:tc>
          <w:tcPr>
            <w:tcW w:w="1417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zCs w:val="21"/>
              </w:rPr>
              <w:t>宝陈政发</w:t>
            </w:r>
          </w:p>
        </w:tc>
        <w:tc>
          <w:tcPr>
            <w:tcW w:w="4133" w:type="dxa"/>
            <w:vMerge w:val="restart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政府发布的文件</w:t>
            </w:r>
          </w:p>
        </w:tc>
        <w:tc>
          <w:tcPr>
            <w:tcW w:w="2865" w:type="dxa"/>
            <w:vMerge w:val="restart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sz w:val="24"/>
              </w:rPr>
              <w:t>区政府办</w:t>
            </w:r>
          </w:p>
        </w:tc>
        <w:tc>
          <w:tcPr>
            <w:tcW w:w="1275" w:type="dxa"/>
            <w:vMerge w:val="restart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直接发布</w:t>
            </w:r>
          </w:p>
        </w:tc>
        <w:tc>
          <w:tcPr>
            <w:tcW w:w="1201" w:type="dxa"/>
            <w:vMerge w:val="restart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</w:tc>
      </w:tr>
      <w:tr w:rsidR="0074083D">
        <w:trPr>
          <w:trHeight w:val="560"/>
          <w:jc w:val="center"/>
        </w:trPr>
        <w:tc>
          <w:tcPr>
            <w:tcW w:w="756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zCs w:val="21"/>
              </w:rPr>
              <w:t>宝陈政办发</w:t>
            </w:r>
          </w:p>
        </w:tc>
        <w:tc>
          <w:tcPr>
            <w:tcW w:w="4133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865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2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201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74083D">
        <w:trPr>
          <w:trHeight w:val="560"/>
          <w:jc w:val="center"/>
        </w:trPr>
        <w:tc>
          <w:tcPr>
            <w:tcW w:w="756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zCs w:val="21"/>
              </w:rPr>
              <w:t>宝陈政办函</w:t>
            </w:r>
          </w:p>
        </w:tc>
        <w:tc>
          <w:tcPr>
            <w:tcW w:w="4133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865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2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201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74083D">
        <w:trPr>
          <w:trHeight w:val="330"/>
          <w:jc w:val="center"/>
        </w:trPr>
        <w:tc>
          <w:tcPr>
            <w:tcW w:w="756" w:type="dxa"/>
            <w:vMerge/>
            <w:tcBorders>
              <w:bottom w:val="single" w:sz="12" w:space="0" w:color="auto"/>
            </w:tcBorders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1" w:type="dxa"/>
            <w:vMerge/>
            <w:tcBorders>
              <w:bottom w:val="single" w:sz="12" w:space="0" w:color="auto"/>
            </w:tcBorders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40" w:type="dxa"/>
            <w:vMerge/>
            <w:tcBorders>
              <w:bottom w:val="single" w:sz="12" w:space="0" w:color="auto"/>
            </w:tcBorders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Cs w:val="21"/>
              </w:rPr>
              <w:t>规范性文件</w:t>
            </w:r>
          </w:p>
        </w:tc>
        <w:tc>
          <w:tcPr>
            <w:tcW w:w="41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政府发布的规范性文件</w:t>
            </w:r>
          </w:p>
        </w:tc>
        <w:tc>
          <w:tcPr>
            <w:tcW w:w="286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 xml:space="preserve">  区司法局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审核发布</w:t>
            </w:r>
          </w:p>
        </w:tc>
        <w:tc>
          <w:tcPr>
            <w:tcW w:w="12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</w:tc>
      </w:tr>
    </w:tbl>
    <w:p w:rsidR="0074083D" w:rsidRDefault="0074083D">
      <w:pPr>
        <w:spacing w:line="240" w:lineRule="exact"/>
        <w:rPr>
          <w:rFonts w:ascii="仿宋_GB2312" w:eastAsia="仿宋_GB2312"/>
          <w:bCs/>
          <w:sz w:val="32"/>
          <w:szCs w:val="32"/>
        </w:rPr>
      </w:pPr>
    </w:p>
    <w:tbl>
      <w:tblPr>
        <w:tblW w:w="14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75"/>
        <w:gridCol w:w="1185"/>
        <w:gridCol w:w="740"/>
        <w:gridCol w:w="1134"/>
        <w:gridCol w:w="992"/>
        <w:gridCol w:w="3969"/>
        <w:gridCol w:w="2712"/>
        <w:gridCol w:w="1316"/>
        <w:gridCol w:w="1442"/>
      </w:tblGrid>
      <w:tr w:rsidR="0074083D">
        <w:trPr>
          <w:trHeight w:val="414"/>
          <w:jc w:val="center"/>
        </w:trPr>
        <w:tc>
          <w:tcPr>
            <w:tcW w:w="4826" w:type="dxa"/>
            <w:gridSpan w:val="5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栏目名称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栏目内容</w:t>
            </w:r>
          </w:p>
        </w:tc>
        <w:tc>
          <w:tcPr>
            <w:tcW w:w="2712" w:type="dxa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责任部门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保障方式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更新周期</w:t>
            </w:r>
          </w:p>
        </w:tc>
      </w:tr>
      <w:tr w:rsidR="0074083D">
        <w:trPr>
          <w:trHeight w:val="726"/>
          <w:jc w:val="center"/>
        </w:trPr>
        <w:tc>
          <w:tcPr>
            <w:tcW w:w="775" w:type="dxa"/>
            <w:vMerge w:val="restart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政</w:t>
            </w:r>
          </w:p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务</w:t>
            </w:r>
          </w:p>
        </w:tc>
        <w:tc>
          <w:tcPr>
            <w:tcW w:w="1185" w:type="dxa"/>
            <w:vMerge w:val="restart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主动公开</w:t>
            </w:r>
          </w:p>
        </w:tc>
        <w:tc>
          <w:tcPr>
            <w:tcW w:w="2866" w:type="dxa"/>
            <w:gridSpan w:val="3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政策解读</w:t>
            </w:r>
          </w:p>
        </w:tc>
        <w:tc>
          <w:tcPr>
            <w:tcW w:w="3969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解读政策</w:t>
            </w:r>
          </w:p>
        </w:tc>
        <w:tc>
          <w:tcPr>
            <w:tcW w:w="2712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区政府办</w:t>
            </w:r>
          </w:p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区级相关部门</w:t>
            </w:r>
          </w:p>
        </w:tc>
        <w:tc>
          <w:tcPr>
            <w:tcW w:w="1316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审核发布</w:t>
            </w:r>
          </w:p>
        </w:tc>
        <w:tc>
          <w:tcPr>
            <w:tcW w:w="1442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</w:tc>
      </w:tr>
      <w:tr w:rsidR="0074083D">
        <w:trPr>
          <w:trHeight w:val="482"/>
          <w:jc w:val="center"/>
        </w:trPr>
        <w:tc>
          <w:tcPr>
            <w:tcW w:w="775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pacing w:val="-6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6"/>
                <w:sz w:val="24"/>
              </w:rPr>
              <w:t>会议公开</w:t>
            </w:r>
          </w:p>
        </w:tc>
        <w:tc>
          <w:tcPr>
            <w:tcW w:w="3969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政府会议</w:t>
            </w:r>
          </w:p>
        </w:tc>
        <w:tc>
          <w:tcPr>
            <w:tcW w:w="2712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区政府办</w:t>
            </w:r>
          </w:p>
        </w:tc>
        <w:tc>
          <w:tcPr>
            <w:tcW w:w="1316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直接发布</w:t>
            </w:r>
          </w:p>
        </w:tc>
        <w:tc>
          <w:tcPr>
            <w:tcW w:w="1442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</w:tc>
      </w:tr>
      <w:tr w:rsidR="0074083D">
        <w:trPr>
          <w:trHeight w:val="638"/>
          <w:jc w:val="center"/>
        </w:trPr>
        <w:tc>
          <w:tcPr>
            <w:tcW w:w="775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6"/>
                <w:sz w:val="24"/>
              </w:rPr>
              <w:t>决策公开</w:t>
            </w:r>
          </w:p>
        </w:tc>
        <w:tc>
          <w:tcPr>
            <w:tcW w:w="3969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涉及公共利益和公众权益的重大事项，除依法应当保密的外，应主动向社会公布决策草案、决策依据、意见采纳情况</w:t>
            </w:r>
          </w:p>
        </w:tc>
        <w:tc>
          <w:tcPr>
            <w:tcW w:w="2712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区政府办、区级各相关部门</w:t>
            </w:r>
          </w:p>
        </w:tc>
        <w:tc>
          <w:tcPr>
            <w:tcW w:w="1316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审核发布</w:t>
            </w:r>
          </w:p>
        </w:tc>
        <w:tc>
          <w:tcPr>
            <w:tcW w:w="1442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每年不少于2条</w:t>
            </w:r>
          </w:p>
        </w:tc>
      </w:tr>
      <w:tr w:rsidR="0074083D">
        <w:trPr>
          <w:trHeight w:val="522"/>
          <w:jc w:val="center"/>
        </w:trPr>
        <w:tc>
          <w:tcPr>
            <w:tcW w:w="775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40" w:type="dxa"/>
            <w:vMerge w:val="restart"/>
            <w:tcBorders>
              <w:right w:val="single" w:sz="4" w:space="0" w:color="auto"/>
            </w:tcBorders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执行公开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督查督办</w:t>
            </w:r>
          </w:p>
        </w:tc>
        <w:tc>
          <w:tcPr>
            <w:tcW w:w="3969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政府会议贯彻执行情况</w:t>
            </w:r>
          </w:p>
        </w:tc>
        <w:tc>
          <w:tcPr>
            <w:tcW w:w="2712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区政府办</w:t>
            </w:r>
          </w:p>
        </w:tc>
        <w:tc>
          <w:tcPr>
            <w:tcW w:w="1316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直接发布</w:t>
            </w:r>
          </w:p>
        </w:tc>
        <w:tc>
          <w:tcPr>
            <w:tcW w:w="1442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</w:tc>
      </w:tr>
      <w:tr w:rsidR="0074083D">
        <w:trPr>
          <w:trHeight w:val="412"/>
          <w:jc w:val="center"/>
        </w:trPr>
        <w:tc>
          <w:tcPr>
            <w:tcW w:w="775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审计公开</w:t>
            </w:r>
          </w:p>
        </w:tc>
        <w:tc>
          <w:tcPr>
            <w:tcW w:w="3969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审计发现问题、整改落实及问责情况等</w:t>
            </w:r>
          </w:p>
        </w:tc>
        <w:tc>
          <w:tcPr>
            <w:tcW w:w="2712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区审计局</w:t>
            </w:r>
          </w:p>
        </w:tc>
        <w:tc>
          <w:tcPr>
            <w:tcW w:w="1316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审核发布</w:t>
            </w:r>
          </w:p>
        </w:tc>
        <w:tc>
          <w:tcPr>
            <w:tcW w:w="1442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每年不少于2条</w:t>
            </w:r>
          </w:p>
        </w:tc>
      </w:tr>
      <w:tr w:rsidR="0074083D">
        <w:trPr>
          <w:trHeight w:val="412"/>
          <w:jc w:val="center"/>
        </w:trPr>
        <w:tc>
          <w:tcPr>
            <w:tcW w:w="775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行政执法公开</w:t>
            </w:r>
          </w:p>
        </w:tc>
        <w:tc>
          <w:tcPr>
            <w:tcW w:w="3969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行政处罚</w:t>
            </w:r>
          </w:p>
        </w:tc>
        <w:tc>
          <w:tcPr>
            <w:tcW w:w="2712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区政府各执法部门</w:t>
            </w:r>
          </w:p>
        </w:tc>
        <w:tc>
          <w:tcPr>
            <w:tcW w:w="1316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审核发布</w:t>
            </w:r>
          </w:p>
        </w:tc>
        <w:tc>
          <w:tcPr>
            <w:tcW w:w="1442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</w:tc>
      </w:tr>
      <w:tr w:rsidR="0074083D">
        <w:trPr>
          <w:trHeight w:val="412"/>
          <w:jc w:val="center"/>
        </w:trPr>
        <w:tc>
          <w:tcPr>
            <w:tcW w:w="775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发展规划</w:t>
            </w:r>
          </w:p>
        </w:tc>
        <w:tc>
          <w:tcPr>
            <w:tcW w:w="3969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发展规划</w:t>
            </w:r>
          </w:p>
        </w:tc>
        <w:tc>
          <w:tcPr>
            <w:tcW w:w="2712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区发改局</w:t>
            </w:r>
          </w:p>
        </w:tc>
        <w:tc>
          <w:tcPr>
            <w:tcW w:w="1316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审核发布</w:t>
            </w:r>
          </w:p>
        </w:tc>
        <w:tc>
          <w:tcPr>
            <w:tcW w:w="1442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按年度更新</w:t>
            </w:r>
          </w:p>
        </w:tc>
      </w:tr>
      <w:tr w:rsidR="0074083D">
        <w:trPr>
          <w:trHeight w:val="488"/>
          <w:jc w:val="center"/>
        </w:trPr>
        <w:tc>
          <w:tcPr>
            <w:tcW w:w="775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74083D" w:rsidRDefault="0077203C">
            <w:pPr>
              <w:spacing w:line="400" w:lineRule="exact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两案办理</w:t>
            </w:r>
          </w:p>
        </w:tc>
        <w:tc>
          <w:tcPr>
            <w:tcW w:w="2126" w:type="dxa"/>
            <w:gridSpan w:val="2"/>
            <w:vAlign w:val="center"/>
          </w:tcPr>
          <w:p w:rsidR="0074083D" w:rsidRDefault="0077203C">
            <w:pPr>
              <w:spacing w:line="400" w:lineRule="exact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人大建议提案</w:t>
            </w:r>
          </w:p>
        </w:tc>
        <w:tc>
          <w:tcPr>
            <w:tcW w:w="3969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人大建议提案办理情况</w:t>
            </w:r>
          </w:p>
        </w:tc>
        <w:tc>
          <w:tcPr>
            <w:tcW w:w="2712" w:type="dxa"/>
            <w:vMerge w:val="restart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区政府办</w:t>
            </w:r>
          </w:p>
        </w:tc>
        <w:tc>
          <w:tcPr>
            <w:tcW w:w="1316" w:type="dxa"/>
            <w:vMerge w:val="restart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直接发布</w:t>
            </w:r>
          </w:p>
        </w:tc>
        <w:tc>
          <w:tcPr>
            <w:tcW w:w="1442" w:type="dxa"/>
            <w:vMerge w:val="restart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</w:tc>
      </w:tr>
      <w:tr w:rsidR="0074083D">
        <w:trPr>
          <w:trHeight w:val="487"/>
          <w:jc w:val="center"/>
        </w:trPr>
        <w:tc>
          <w:tcPr>
            <w:tcW w:w="775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40" w:type="dxa"/>
            <w:vMerge/>
            <w:vAlign w:val="center"/>
          </w:tcPr>
          <w:p w:rsidR="0074083D" w:rsidRDefault="0074083D">
            <w:pPr>
              <w:spacing w:line="400" w:lineRule="exact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4083D" w:rsidRDefault="0077203C">
            <w:pPr>
              <w:spacing w:line="400" w:lineRule="exact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政协建议提案</w:t>
            </w:r>
          </w:p>
        </w:tc>
        <w:tc>
          <w:tcPr>
            <w:tcW w:w="3969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政协建议提案办理情况</w:t>
            </w:r>
          </w:p>
        </w:tc>
        <w:tc>
          <w:tcPr>
            <w:tcW w:w="2712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316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42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74083D">
        <w:trPr>
          <w:trHeight w:val="318"/>
          <w:jc w:val="center"/>
        </w:trPr>
        <w:tc>
          <w:tcPr>
            <w:tcW w:w="775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财政信息</w:t>
            </w:r>
          </w:p>
        </w:tc>
        <w:tc>
          <w:tcPr>
            <w:tcW w:w="2126" w:type="dxa"/>
            <w:gridSpan w:val="2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财政资金</w:t>
            </w:r>
          </w:p>
        </w:tc>
        <w:tc>
          <w:tcPr>
            <w:tcW w:w="3969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财政资金相关信息</w:t>
            </w:r>
          </w:p>
        </w:tc>
        <w:tc>
          <w:tcPr>
            <w:tcW w:w="2712" w:type="dxa"/>
            <w:vMerge w:val="restart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区财政局</w:t>
            </w:r>
          </w:p>
        </w:tc>
        <w:tc>
          <w:tcPr>
            <w:tcW w:w="1316" w:type="dxa"/>
            <w:vMerge w:val="restart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审核发布</w:t>
            </w:r>
          </w:p>
        </w:tc>
        <w:tc>
          <w:tcPr>
            <w:tcW w:w="1442" w:type="dxa"/>
            <w:vMerge w:val="restart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</w:tc>
      </w:tr>
      <w:tr w:rsidR="0074083D">
        <w:trPr>
          <w:trHeight w:val="705"/>
          <w:jc w:val="center"/>
        </w:trPr>
        <w:tc>
          <w:tcPr>
            <w:tcW w:w="775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40" w:type="dxa"/>
            <w:vMerge/>
            <w:vAlign w:val="center"/>
          </w:tcPr>
          <w:p w:rsidR="0074083D" w:rsidRDefault="0074083D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财政预决算及“三公经费”</w:t>
            </w:r>
          </w:p>
        </w:tc>
        <w:tc>
          <w:tcPr>
            <w:tcW w:w="992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区级财政</w:t>
            </w:r>
          </w:p>
        </w:tc>
        <w:tc>
          <w:tcPr>
            <w:tcW w:w="3969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napToGrid w:val="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napToGrid w:val="0"/>
                <w:spacing w:val="-12"/>
                <w:kern w:val="0"/>
                <w:sz w:val="24"/>
              </w:rPr>
              <w:t>政府预决算及“三公”经费</w:t>
            </w:r>
          </w:p>
        </w:tc>
        <w:tc>
          <w:tcPr>
            <w:tcW w:w="2712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316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42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74083D">
        <w:trPr>
          <w:trHeight w:val="705"/>
          <w:jc w:val="center"/>
        </w:trPr>
        <w:tc>
          <w:tcPr>
            <w:tcW w:w="775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740" w:type="dxa"/>
            <w:vMerge/>
            <w:vAlign w:val="center"/>
          </w:tcPr>
          <w:p w:rsidR="0074083D" w:rsidRDefault="0074083D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4083D" w:rsidRDefault="0074083D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区级部门</w:t>
            </w:r>
          </w:p>
        </w:tc>
        <w:tc>
          <w:tcPr>
            <w:tcW w:w="3969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napToGrid w:val="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napToGrid w:val="0"/>
                <w:spacing w:val="-12"/>
                <w:kern w:val="0"/>
                <w:sz w:val="24"/>
              </w:rPr>
              <w:t>部门预决算及“三公”经费</w:t>
            </w:r>
          </w:p>
        </w:tc>
        <w:tc>
          <w:tcPr>
            <w:tcW w:w="2712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316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42" w:type="dxa"/>
            <w:vMerge/>
            <w:vAlign w:val="center"/>
          </w:tcPr>
          <w:p w:rsidR="0074083D" w:rsidRDefault="0074083D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</w:tbl>
    <w:p w:rsidR="0074083D" w:rsidRDefault="0074083D">
      <w:pPr>
        <w:spacing w:line="240" w:lineRule="exact"/>
        <w:rPr>
          <w:rFonts w:ascii="仿宋_GB2312" w:eastAsia="仿宋_GB2312"/>
          <w:bCs/>
          <w:sz w:val="32"/>
          <w:szCs w:val="32"/>
        </w:rPr>
      </w:pPr>
    </w:p>
    <w:tbl>
      <w:tblPr>
        <w:tblW w:w="141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1276"/>
        <w:gridCol w:w="1133"/>
        <w:gridCol w:w="2552"/>
        <w:gridCol w:w="3483"/>
        <w:gridCol w:w="2476"/>
        <w:gridCol w:w="1341"/>
        <w:gridCol w:w="1185"/>
      </w:tblGrid>
      <w:tr w:rsidR="0074083D">
        <w:trPr>
          <w:trHeight w:val="308"/>
          <w:jc w:val="center"/>
        </w:trPr>
        <w:tc>
          <w:tcPr>
            <w:tcW w:w="567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栏目名称</w:t>
            </w:r>
          </w:p>
        </w:tc>
        <w:tc>
          <w:tcPr>
            <w:tcW w:w="348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栏目内容</w:t>
            </w:r>
          </w:p>
        </w:tc>
        <w:tc>
          <w:tcPr>
            <w:tcW w:w="24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责任部门</w:t>
            </w:r>
          </w:p>
        </w:tc>
        <w:tc>
          <w:tcPr>
            <w:tcW w:w="1341" w:type="dxa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保障方式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更新周期</w:t>
            </w:r>
          </w:p>
        </w:tc>
      </w:tr>
      <w:tr w:rsidR="0074083D">
        <w:trPr>
          <w:trHeight w:val="398"/>
          <w:jc w:val="center"/>
        </w:trPr>
        <w:tc>
          <w:tcPr>
            <w:tcW w:w="709" w:type="dxa"/>
            <w:vMerge w:val="restart"/>
            <w:vAlign w:val="center"/>
          </w:tcPr>
          <w:p w:rsidR="0074083D" w:rsidRDefault="0077203C">
            <w:pPr>
              <w:spacing w:line="46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政</w:t>
            </w:r>
          </w:p>
          <w:p w:rsidR="0074083D" w:rsidRDefault="0074083D">
            <w:pPr>
              <w:spacing w:line="46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74083D" w:rsidRDefault="0074083D">
            <w:pPr>
              <w:spacing w:line="46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74083D" w:rsidRDefault="0077203C">
            <w:pPr>
              <w:spacing w:line="46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务</w:t>
            </w:r>
          </w:p>
        </w:tc>
        <w:tc>
          <w:tcPr>
            <w:tcW w:w="1276" w:type="dxa"/>
            <w:vMerge w:val="restart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重点领域信息公开</w:t>
            </w:r>
          </w:p>
        </w:tc>
        <w:tc>
          <w:tcPr>
            <w:tcW w:w="1133" w:type="dxa"/>
            <w:vMerge w:val="restart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政府</w:t>
            </w:r>
          </w:p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采购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napToGrid w:val="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napToGrid w:val="0"/>
                <w:spacing w:val="-12"/>
                <w:kern w:val="0"/>
                <w:sz w:val="24"/>
              </w:rPr>
              <w:t>招标公告</w:t>
            </w:r>
          </w:p>
        </w:tc>
        <w:tc>
          <w:tcPr>
            <w:tcW w:w="3483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napToGrid w:val="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napToGrid w:val="0"/>
                <w:spacing w:val="-12"/>
                <w:kern w:val="0"/>
                <w:sz w:val="24"/>
              </w:rPr>
              <w:t>招标公告</w:t>
            </w:r>
          </w:p>
        </w:tc>
        <w:tc>
          <w:tcPr>
            <w:tcW w:w="2476" w:type="dxa"/>
            <w:vMerge w:val="restart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区财政局</w:t>
            </w:r>
          </w:p>
        </w:tc>
        <w:tc>
          <w:tcPr>
            <w:tcW w:w="1341" w:type="dxa"/>
            <w:vMerge w:val="restart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审核发布</w:t>
            </w:r>
          </w:p>
        </w:tc>
        <w:tc>
          <w:tcPr>
            <w:tcW w:w="1185" w:type="dxa"/>
            <w:vMerge w:val="restart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4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4"/>
                <w:sz w:val="24"/>
              </w:rPr>
              <w:t>实时更新</w:t>
            </w:r>
          </w:p>
        </w:tc>
      </w:tr>
      <w:tr w:rsidR="0074083D">
        <w:trPr>
          <w:trHeight w:val="397"/>
          <w:jc w:val="center"/>
        </w:trPr>
        <w:tc>
          <w:tcPr>
            <w:tcW w:w="709" w:type="dxa"/>
            <w:vMerge/>
            <w:vAlign w:val="center"/>
          </w:tcPr>
          <w:p w:rsidR="0074083D" w:rsidRDefault="0074083D">
            <w:pPr>
              <w:spacing w:line="46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33" w:type="dxa"/>
            <w:vMerge/>
            <w:tcBorders>
              <w:bottom w:val="single" w:sz="6" w:space="0" w:color="auto"/>
            </w:tcBorders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napToGrid w:val="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napToGrid w:val="0"/>
                <w:spacing w:val="-12"/>
                <w:kern w:val="0"/>
                <w:sz w:val="24"/>
              </w:rPr>
              <w:t>中标公告</w:t>
            </w:r>
          </w:p>
        </w:tc>
        <w:tc>
          <w:tcPr>
            <w:tcW w:w="3483" w:type="dxa"/>
            <w:tcBorders>
              <w:bottom w:val="single" w:sz="6" w:space="0" w:color="auto"/>
            </w:tcBorders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napToGrid w:val="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napToGrid w:val="0"/>
                <w:spacing w:val="-12"/>
                <w:kern w:val="0"/>
                <w:sz w:val="24"/>
              </w:rPr>
              <w:t>中标公告</w:t>
            </w:r>
          </w:p>
        </w:tc>
        <w:tc>
          <w:tcPr>
            <w:tcW w:w="2476" w:type="dxa"/>
            <w:vMerge/>
            <w:tcBorders>
              <w:bottom w:val="single" w:sz="6" w:space="0" w:color="auto"/>
            </w:tcBorders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341" w:type="dxa"/>
            <w:vMerge/>
            <w:tcBorders>
              <w:bottom w:val="single" w:sz="6" w:space="0" w:color="auto"/>
            </w:tcBorders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4"/>
                <w:sz w:val="24"/>
              </w:rPr>
            </w:pPr>
          </w:p>
        </w:tc>
      </w:tr>
      <w:tr w:rsidR="0074083D">
        <w:trPr>
          <w:trHeight w:val="1672"/>
          <w:jc w:val="center"/>
        </w:trPr>
        <w:tc>
          <w:tcPr>
            <w:tcW w:w="709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1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sz w:val="24"/>
              </w:rPr>
              <w:t>重大建设项目</w:t>
            </w:r>
          </w:p>
          <w:p w:rsidR="0074083D" w:rsidRDefault="0074083D">
            <w:pPr>
              <w:spacing w:line="26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3483" w:type="dxa"/>
            <w:vAlign w:val="center"/>
          </w:tcPr>
          <w:p w:rsidR="0074083D" w:rsidRDefault="0077203C">
            <w:pPr>
              <w:spacing w:line="340" w:lineRule="exact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批准服务信息、批准结果信息、重大设计变更信息、施工有关信息、质量安全监督信息、资金管理信息、竣工有关信息</w:t>
            </w:r>
          </w:p>
        </w:tc>
        <w:tc>
          <w:tcPr>
            <w:tcW w:w="2476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区发改局、区自然资源和规划分局、区生态环境分局、区林业局、区住建局、区水利局、区市场监督管理局等相关部门</w:t>
            </w:r>
          </w:p>
        </w:tc>
        <w:tc>
          <w:tcPr>
            <w:tcW w:w="1341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审核发布</w:t>
            </w:r>
          </w:p>
        </w:tc>
        <w:tc>
          <w:tcPr>
            <w:tcW w:w="1185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每年不少于2条</w:t>
            </w:r>
          </w:p>
        </w:tc>
      </w:tr>
      <w:tr w:rsidR="0074083D">
        <w:trPr>
          <w:trHeight w:val="333"/>
          <w:jc w:val="center"/>
        </w:trPr>
        <w:tc>
          <w:tcPr>
            <w:tcW w:w="709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1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sz w:val="24"/>
              </w:rPr>
              <w:t>公共资源配置</w:t>
            </w:r>
          </w:p>
        </w:tc>
        <w:tc>
          <w:tcPr>
            <w:tcW w:w="2552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1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sz w:val="24"/>
              </w:rPr>
              <w:t>国有产权交易</w:t>
            </w:r>
          </w:p>
        </w:tc>
        <w:tc>
          <w:tcPr>
            <w:tcW w:w="3483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国有产权交易信息</w:t>
            </w:r>
          </w:p>
        </w:tc>
        <w:tc>
          <w:tcPr>
            <w:tcW w:w="2476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区财政局</w:t>
            </w:r>
          </w:p>
        </w:tc>
        <w:tc>
          <w:tcPr>
            <w:tcW w:w="1341" w:type="dxa"/>
            <w:vMerge w:val="restart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审核发布</w:t>
            </w:r>
          </w:p>
        </w:tc>
        <w:tc>
          <w:tcPr>
            <w:tcW w:w="1185" w:type="dxa"/>
            <w:vMerge w:val="restart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每年不少于2条</w:t>
            </w:r>
          </w:p>
        </w:tc>
      </w:tr>
      <w:tr w:rsidR="0074083D">
        <w:trPr>
          <w:trHeight w:val="333"/>
          <w:jc w:val="center"/>
        </w:trPr>
        <w:tc>
          <w:tcPr>
            <w:tcW w:w="709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33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1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1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sz w:val="24"/>
              </w:rPr>
              <w:t>PPP项目</w:t>
            </w:r>
          </w:p>
        </w:tc>
        <w:tc>
          <w:tcPr>
            <w:tcW w:w="3483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/>
                <w:sz w:val="24"/>
              </w:rPr>
              <w:t>ppp</w:t>
            </w:r>
            <w:r>
              <w:rPr>
                <w:rFonts w:ascii="仿宋_GB2312" w:eastAsia="仿宋_GB2312" w:hint="eastAsia"/>
                <w:sz w:val="24"/>
              </w:rPr>
              <w:t>项目信息</w:t>
            </w:r>
          </w:p>
        </w:tc>
        <w:tc>
          <w:tcPr>
            <w:tcW w:w="2476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区发改局</w:t>
            </w:r>
          </w:p>
        </w:tc>
        <w:tc>
          <w:tcPr>
            <w:tcW w:w="1341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4"/>
                <w:sz w:val="24"/>
              </w:rPr>
            </w:pPr>
          </w:p>
        </w:tc>
      </w:tr>
      <w:tr w:rsidR="0074083D">
        <w:trPr>
          <w:trHeight w:val="333"/>
          <w:jc w:val="center"/>
        </w:trPr>
        <w:tc>
          <w:tcPr>
            <w:tcW w:w="709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33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1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1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sz w:val="24"/>
              </w:rPr>
              <w:t>棚户区改造</w:t>
            </w:r>
          </w:p>
        </w:tc>
        <w:tc>
          <w:tcPr>
            <w:tcW w:w="3483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棚户区改造信息</w:t>
            </w:r>
          </w:p>
        </w:tc>
        <w:tc>
          <w:tcPr>
            <w:tcW w:w="2476" w:type="dxa"/>
            <w:vMerge w:val="restart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区住建局</w:t>
            </w:r>
          </w:p>
        </w:tc>
        <w:tc>
          <w:tcPr>
            <w:tcW w:w="1341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4"/>
                <w:sz w:val="24"/>
              </w:rPr>
            </w:pPr>
          </w:p>
        </w:tc>
      </w:tr>
      <w:tr w:rsidR="0074083D">
        <w:trPr>
          <w:trHeight w:val="333"/>
          <w:jc w:val="center"/>
        </w:trPr>
        <w:tc>
          <w:tcPr>
            <w:tcW w:w="709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33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1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1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sz w:val="24"/>
              </w:rPr>
              <w:t>农村危房改造</w:t>
            </w:r>
          </w:p>
        </w:tc>
        <w:tc>
          <w:tcPr>
            <w:tcW w:w="3483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危房改造信息</w:t>
            </w:r>
          </w:p>
        </w:tc>
        <w:tc>
          <w:tcPr>
            <w:tcW w:w="2476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341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4"/>
                <w:sz w:val="24"/>
              </w:rPr>
            </w:pPr>
          </w:p>
        </w:tc>
      </w:tr>
      <w:tr w:rsidR="0074083D">
        <w:trPr>
          <w:trHeight w:val="333"/>
          <w:jc w:val="center"/>
        </w:trPr>
        <w:tc>
          <w:tcPr>
            <w:tcW w:w="709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33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1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1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sz w:val="24"/>
              </w:rPr>
              <w:t>保障性住房</w:t>
            </w:r>
          </w:p>
        </w:tc>
        <w:tc>
          <w:tcPr>
            <w:tcW w:w="3483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保障性住房信息</w:t>
            </w:r>
          </w:p>
        </w:tc>
        <w:tc>
          <w:tcPr>
            <w:tcW w:w="2476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341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4"/>
                <w:sz w:val="24"/>
              </w:rPr>
            </w:pPr>
          </w:p>
        </w:tc>
      </w:tr>
      <w:tr w:rsidR="0074083D">
        <w:trPr>
          <w:trHeight w:val="333"/>
          <w:jc w:val="center"/>
        </w:trPr>
        <w:tc>
          <w:tcPr>
            <w:tcW w:w="709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1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sz w:val="24"/>
              </w:rPr>
              <w:t>社会公益事业</w:t>
            </w:r>
          </w:p>
        </w:tc>
        <w:tc>
          <w:tcPr>
            <w:tcW w:w="2552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1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sz w:val="24"/>
              </w:rPr>
              <w:t>社会救助和社会福利</w:t>
            </w:r>
          </w:p>
        </w:tc>
        <w:tc>
          <w:tcPr>
            <w:tcW w:w="3483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社会救助、福利信息</w:t>
            </w:r>
          </w:p>
        </w:tc>
        <w:tc>
          <w:tcPr>
            <w:tcW w:w="2476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区民政局、区卫健局、区教体局、区住建局、区人社局</w:t>
            </w:r>
          </w:p>
        </w:tc>
        <w:tc>
          <w:tcPr>
            <w:tcW w:w="1341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审核发布</w:t>
            </w:r>
          </w:p>
        </w:tc>
        <w:tc>
          <w:tcPr>
            <w:tcW w:w="1185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4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每年不少于2条</w:t>
            </w:r>
          </w:p>
        </w:tc>
      </w:tr>
      <w:tr w:rsidR="0074083D">
        <w:trPr>
          <w:trHeight w:val="333"/>
          <w:jc w:val="center"/>
        </w:trPr>
        <w:tc>
          <w:tcPr>
            <w:tcW w:w="709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33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1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1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sz w:val="24"/>
              </w:rPr>
              <w:t>灾害事故救援</w:t>
            </w:r>
          </w:p>
        </w:tc>
        <w:tc>
          <w:tcPr>
            <w:tcW w:w="3483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灾害事故救援信息</w:t>
            </w:r>
          </w:p>
        </w:tc>
        <w:tc>
          <w:tcPr>
            <w:tcW w:w="2476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区自然资源和规划分局、区卫健局、区民政局、区应急管理局、区气象局</w:t>
            </w:r>
          </w:p>
        </w:tc>
        <w:tc>
          <w:tcPr>
            <w:tcW w:w="1341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审核发布</w:t>
            </w:r>
          </w:p>
        </w:tc>
        <w:tc>
          <w:tcPr>
            <w:tcW w:w="1185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4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每年不少于2条</w:t>
            </w:r>
          </w:p>
        </w:tc>
      </w:tr>
      <w:tr w:rsidR="0074083D">
        <w:trPr>
          <w:trHeight w:val="333"/>
          <w:jc w:val="center"/>
        </w:trPr>
        <w:tc>
          <w:tcPr>
            <w:tcW w:w="709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1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sz w:val="24"/>
              </w:rPr>
              <w:t>风险防范化解</w:t>
            </w:r>
          </w:p>
        </w:tc>
        <w:tc>
          <w:tcPr>
            <w:tcW w:w="3483" w:type="dxa"/>
            <w:vAlign w:val="center"/>
          </w:tcPr>
          <w:p w:rsidR="0074083D" w:rsidRDefault="0077203C">
            <w:pPr>
              <w:spacing w:line="340" w:lineRule="exact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创新和完善宏观调控、着力缓解企业融资难融资贵问题、加快推进金融改革开放、稳妥处理地方政府债务风险等方面的信息</w:t>
            </w:r>
          </w:p>
        </w:tc>
        <w:tc>
          <w:tcPr>
            <w:tcW w:w="2476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区政府</w:t>
            </w:r>
          </w:p>
        </w:tc>
        <w:tc>
          <w:tcPr>
            <w:tcW w:w="1341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直接发布</w:t>
            </w:r>
          </w:p>
        </w:tc>
        <w:tc>
          <w:tcPr>
            <w:tcW w:w="1185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4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4"/>
                <w:sz w:val="24"/>
              </w:rPr>
              <w:t>实时更新</w:t>
            </w:r>
          </w:p>
        </w:tc>
      </w:tr>
    </w:tbl>
    <w:p w:rsidR="0074083D" w:rsidRDefault="0074083D">
      <w:pPr>
        <w:rPr>
          <w:rFonts w:ascii="仿宋_GB2312" w:eastAsia="仿宋_GB2312"/>
          <w:bCs/>
          <w:sz w:val="32"/>
          <w:szCs w:val="32"/>
        </w:rPr>
        <w:sectPr w:rsidR="0074083D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1418" w:right="1418" w:bottom="1418" w:left="1418" w:header="510" w:footer="1418" w:gutter="0"/>
          <w:pgNumType w:fmt="numberInDash"/>
          <w:cols w:space="720"/>
          <w:docGrid w:type="linesAndChars" w:linePitch="312"/>
        </w:sectPr>
      </w:pPr>
    </w:p>
    <w:tbl>
      <w:tblPr>
        <w:tblpPr w:leftFromText="180" w:rightFromText="180" w:vertAnchor="text" w:horzAnchor="margin" w:tblpXSpec="center" w:tblpY="13"/>
        <w:tblW w:w="14113" w:type="dxa"/>
        <w:tblInd w:w="-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794"/>
        <w:gridCol w:w="1230"/>
        <w:gridCol w:w="959"/>
        <w:gridCol w:w="142"/>
        <w:gridCol w:w="1465"/>
        <w:gridCol w:w="5445"/>
        <w:gridCol w:w="1580"/>
        <w:gridCol w:w="1344"/>
        <w:gridCol w:w="1154"/>
      </w:tblGrid>
      <w:tr w:rsidR="0074083D">
        <w:trPr>
          <w:trHeight w:val="373"/>
        </w:trPr>
        <w:tc>
          <w:tcPr>
            <w:tcW w:w="459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栏目名称</w:t>
            </w:r>
          </w:p>
        </w:tc>
        <w:tc>
          <w:tcPr>
            <w:tcW w:w="54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栏目内容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责任部门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保障方式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更新周期</w:t>
            </w:r>
          </w:p>
        </w:tc>
      </w:tr>
      <w:tr w:rsidR="0074083D">
        <w:trPr>
          <w:trHeight w:val="1950"/>
        </w:trPr>
        <w:tc>
          <w:tcPr>
            <w:tcW w:w="794" w:type="dxa"/>
            <w:vMerge w:val="restart"/>
            <w:vAlign w:val="center"/>
          </w:tcPr>
          <w:p w:rsidR="0074083D" w:rsidRDefault="0077203C">
            <w:pPr>
              <w:spacing w:line="46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政</w:t>
            </w:r>
          </w:p>
          <w:p w:rsidR="0074083D" w:rsidRDefault="0074083D">
            <w:pPr>
              <w:spacing w:line="46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74083D" w:rsidRDefault="0074083D">
            <w:pPr>
              <w:spacing w:line="46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74083D" w:rsidRDefault="0077203C">
            <w:pPr>
              <w:spacing w:line="46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务</w:t>
            </w:r>
          </w:p>
        </w:tc>
        <w:tc>
          <w:tcPr>
            <w:tcW w:w="1230" w:type="dxa"/>
            <w:vMerge w:val="restart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重点领域信息公开</w:t>
            </w:r>
          </w:p>
        </w:tc>
        <w:tc>
          <w:tcPr>
            <w:tcW w:w="2566" w:type="dxa"/>
            <w:gridSpan w:val="3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精准脱贫</w:t>
            </w:r>
          </w:p>
        </w:tc>
        <w:tc>
          <w:tcPr>
            <w:tcW w:w="5445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解决“两不愁三保障”面临的突出问题、深度贫困地区和特殊贫困群体脱贫攻坚、易地扶贫搬迁后续扶持措施等方面相关政策举措、扶贫项目、财政专项扶贫资金、精准扶贫贷款、行业扶贫相关财政资金、东西部扶贫协作财政援助资金等相关信息</w:t>
            </w:r>
          </w:p>
        </w:tc>
        <w:tc>
          <w:tcPr>
            <w:tcW w:w="1580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区扶贫办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链接</w:t>
            </w:r>
          </w:p>
        </w:tc>
        <w:tc>
          <w:tcPr>
            <w:tcW w:w="1154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4"/>
                <w:sz w:val="24"/>
              </w:rPr>
              <w:t>实时更新</w:t>
            </w:r>
          </w:p>
        </w:tc>
      </w:tr>
      <w:tr w:rsidR="0074083D">
        <w:trPr>
          <w:trHeight w:val="381"/>
        </w:trPr>
        <w:tc>
          <w:tcPr>
            <w:tcW w:w="79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vMerge w:val="restart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污染</w:t>
            </w:r>
          </w:p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防治</w:t>
            </w: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环评报告</w:t>
            </w:r>
          </w:p>
        </w:tc>
        <w:tc>
          <w:tcPr>
            <w:tcW w:w="5445" w:type="dxa"/>
            <w:vMerge w:val="restart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开展大气污染治理攻坚、加快治理排查黑臭水体、防治农业面源污染、推进重点流域综合整治、加强固体废弃物和城市垃圾分类处置等方面相关信息</w:t>
            </w:r>
          </w:p>
        </w:tc>
        <w:tc>
          <w:tcPr>
            <w:tcW w:w="1580" w:type="dxa"/>
            <w:vMerge w:val="restart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区生态环境</w:t>
            </w:r>
          </w:p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分局、区气象局</w:t>
            </w:r>
          </w:p>
          <w:p w:rsidR="0074083D" w:rsidRDefault="0074083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4" w:type="dxa"/>
            <w:vMerge w:val="restart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审核发布</w:t>
            </w:r>
          </w:p>
        </w:tc>
        <w:tc>
          <w:tcPr>
            <w:tcW w:w="1154" w:type="dxa"/>
            <w:vMerge w:val="restart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4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每年不少于2条</w:t>
            </w:r>
          </w:p>
        </w:tc>
      </w:tr>
      <w:tr w:rsidR="0074083D">
        <w:trPr>
          <w:trHeight w:hRule="exact" w:val="532"/>
        </w:trPr>
        <w:tc>
          <w:tcPr>
            <w:tcW w:w="79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空气质量</w:t>
            </w:r>
          </w:p>
        </w:tc>
        <w:tc>
          <w:tcPr>
            <w:tcW w:w="5445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6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4083D">
        <w:trPr>
          <w:trHeight w:hRule="exact" w:val="569"/>
        </w:trPr>
        <w:tc>
          <w:tcPr>
            <w:tcW w:w="79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重点排污单位</w:t>
            </w:r>
          </w:p>
        </w:tc>
        <w:tc>
          <w:tcPr>
            <w:tcW w:w="5445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6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4083D">
        <w:trPr>
          <w:trHeight w:hRule="exact" w:val="507"/>
        </w:trPr>
        <w:tc>
          <w:tcPr>
            <w:tcW w:w="79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蓝天保卫战</w:t>
            </w:r>
          </w:p>
        </w:tc>
        <w:tc>
          <w:tcPr>
            <w:tcW w:w="5445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6"/>
                <w:kern w:val="0"/>
                <w:sz w:val="24"/>
              </w:rPr>
            </w:pPr>
          </w:p>
        </w:tc>
        <w:tc>
          <w:tcPr>
            <w:tcW w:w="1580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4083D">
        <w:trPr>
          <w:trHeight w:hRule="exact" w:val="501"/>
        </w:trPr>
        <w:tc>
          <w:tcPr>
            <w:tcW w:w="79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河长制</w:t>
            </w:r>
          </w:p>
        </w:tc>
        <w:tc>
          <w:tcPr>
            <w:tcW w:w="5445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6"/>
                <w:kern w:val="0"/>
                <w:sz w:val="24"/>
              </w:rPr>
              <w:t>河长制信息</w:t>
            </w:r>
          </w:p>
        </w:tc>
        <w:tc>
          <w:tcPr>
            <w:tcW w:w="1580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区水利局</w:t>
            </w:r>
          </w:p>
        </w:tc>
        <w:tc>
          <w:tcPr>
            <w:tcW w:w="134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4083D">
        <w:trPr>
          <w:trHeight w:hRule="exact" w:val="715"/>
        </w:trPr>
        <w:tc>
          <w:tcPr>
            <w:tcW w:w="79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集中饮水</w:t>
            </w:r>
          </w:p>
        </w:tc>
        <w:tc>
          <w:tcPr>
            <w:tcW w:w="5445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6"/>
                <w:kern w:val="0"/>
                <w:sz w:val="24"/>
              </w:rPr>
              <w:t>水质检测报告信息</w:t>
            </w:r>
          </w:p>
        </w:tc>
        <w:tc>
          <w:tcPr>
            <w:tcW w:w="1580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区生态环境分局、区水利局</w:t>
            </w: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4083D">
        <w:trPr>
          <w:trHeight w:hRule="exact" w:val="941"/>
        </w:trPr>
        <w:tc>
          <w:tcPr>
            <w:tcW w:w="79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</w:tcBorders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人事任免</w:t>
            </w:r>
          </w:p>
        </w:tc>
        <w:tc>
          <w:tcPr>
            <w:tcW w:w="5445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人事任免信息</w:t>
            </w:r>
          </w:p>
        </w:tc>
        <w:tc>
          <w:tcPr>
            <w:tcW w:w="1580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区人社局</w:t>
            </w:r>
          </w:p>
        </w:tc>
        <w:tc>
          <w:tcPr>
            <w:tcW w:w="1344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审核发布</w:t>
            </w:r>
          </w:p>
        </w:tc>
        <w:tc>
          <w:tcPr>
            <w:tcW w:w="1154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4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4"/>
                <w:sz w:val="24"/>
              </w:rPr>
              <w:t>实时更新</w:t>
            </w:r>
          </w:p>
        </w:tc>
      </w:tr>
      <w:tr w:rsidR="0074083D">
        <w:trPr>
          <w:trHeight w:val="1222"/>
        </w:trPr>
        <w:tc>
          <w:tcPr>
            <w:tcW w:w="79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6" w:type="dxa"/>
            <w:gridSpan w:val="3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减税降费</w:t>
            </w:r>
          </w:p>
        </w:tc>
        <w:tc>
          <w:tcPr>
            <w:tcW w:w="5445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减税降费信息</w:t>
            </w:r>
          </w:p>
        </w:tc>
        <w:tc>
          <w:tcPr>
            <w:tcW w:w="1580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区财政局</w:t>
            </w:r>
          </w:p>
        </w:tc>
        <w:tc>
          <w:tcPr>
            <w:tcW w:w="1344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审核发布</w:t>
            </w:r>
          </w:p>
        </w:tc>
        <w:tc>
          <w:tcPr>
            <w:tcW w:w="1154" w:type="dxa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pacing w:val="-4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每年不少于2条</w:t>
            </w:r>
          </w:p>
        </w:tc>
      </w:tr>
      <w:tr w:rsidR="0074083D">
        <w:trPr>
          <w:trHeight w:val="373"/>
        </w:trPr>
        <w:tc>
          <w:tcPr>
            <w:tcW w:w="459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栏目名称</w:t>
            </w:r>
          </w:p>
        </w:tc>
        <w:tc>
          <w:tcPr>
            <w:tcW w:w="54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栏目内容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责任部门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保障方式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更新周期</w:t>
            </w:r>
          </w:p>
        </w:tc>
      </w:tr>
      <w:tr w:rsidR="0074083D">
        <w:trPr>
          <w:trHeight w:val="769"/>
        </w:trPr>
        <w:tc>
          <w:tcPr>
            <w:tcW w:w="794" w:type="dxa"/>
            <w:vMerge w:val="restart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</w:t>
            </w:r>
          </w:p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4083D" w:rsidRDefault="0077203C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务</w:t>
            </w:r>
          </w:p>
        </w:tc>
        <w:tc>
          <w:tcPr>
            <w:tcW w:w="1230" w:type="dxa"/>
            <w:vMerge w:val="restart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重点领域信息公开</w:t>
            </w:r>
          </w:p>
        </w:tc>
        <w:tc>
          <w:tcPr>
            <w:tcW w:w="1101" w:type="dxa"/>
            <w:gridSpan w:val="2"/>
            <w:vMerge w:val="restart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重点</w:t>
            </w:r>
          </w:p>
          <w:p w:rsidR="0074083D" w:rsidRDefault="0077203C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民生</w:t>
            </w:r>
          </w:p>
          <w:p w:rsidR="0074083D" w:rsidRDefault="0077203C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领域</w:t>
            </w:r>
          </w:p>
        </w:tc>
        <w:tc>
          <w:tcPr>
            <w:tcW w:w="1465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就业信息</w:t>
            </w:r>
          </w:p>
        </w:tc>
        <w:tc>
          <w:tcPr>
            <w:tcW w:w="5445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促进就业创业的政策措施、就业供求信息，面向高校毕业生、退役军人、下岗职工、农民工等重点群体的就业专项活动和高职院校考试招生信息、奖助学金政策信息</w:t>
            </w:r>
          </w:p>
        </w:tc>
        <w:tc>
          <w:tcPr>
            <w:tcW w:w="1580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区人社局、</w:t>
            </w:r>
          </w:p>
          <w:p w:rsidR="0074083D" w:rsidRDefault="0077203C">
            <w:pPr>
              <w:spacing w:line="260" w:lineRule="exact"/>
              <w:ind w:firstLineChars="50" w:firstLine="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区教体局</w:t>
            </w:r>
          </w:p>
        </w:tc>
        <w:tc>
          <w:tcPr>
            <w:tcW w:w="1344" w:type="dxa"/>
            <w:vMerge w:val="restart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审核发布</w:t>
            </w:r>
          </w:p>
        </w:tc>
        <w:tc>
          <w:tcPr>
            <w:tcW w:w="1154" w:type="dxa"/>
            <w:vMerge w:val="restart"/>
            <w:vAlign w:val="center"/>
          </w:tcPr>
          <w:p w:rsidR="0074083D" w:rsidRDefault="0077203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  <w:p w:rsidR="0074083D" w:rsidRDefault="0077203C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每年不少于2条</w:t>
            </w:r>
          </w:p>
        </w:tc>
      </w:tr>
      <w:tr w:rsidR="0074083D">
        <w:trPr>
          <w:trHeight w:val="1087"/>
        </w:trPr>
        <w:tc>
          <w:tcPr>
            <w:tcW w:w="79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2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教育信息</w:t>
            </w:r>
          </w:p>
        </w:tc>
        <w:tc>
          <w:tcPr>
            <w:tcW w:w="5445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义务教育招生方案、招生范围、招生程序、报名条件、学校情况、录取结果、咨询方式等信息，以及多渠道扩大学前教育供给的相关信息</w:t>
            </w:r>
          </w:p>
        </w:tc>
        <w:tc>
          <w:tcPr>
            <w:tcW w:w="1580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区教育局</w:t>
            </w:r>
          </w:p>
        </w:tc>
        <w:tc>
          <w:tcPr>
            <w:tcW w:w="134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4083D">
        <w:trPr>
          <w:trHeight w:hRule="exact" w:val="720"/>
        </w:trPr>
        <w:tc>
          <w:tcPr>
            <w:tcW w:w="79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2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74083D" w:rsidRDefault="0077203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食药安全</w:t>
            </w:r>
          </w:p>
        </w:tc>
        <w:tc>
          <w:tcPr>
            <w:tcW w:w="5445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食品药品安全信息</w:t>
            </w:r>
          </w:p>
        </w:tc>
        <w:tc>
          <w:tcPr>
            <w:tcW w:w="1580" w:type="dxa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区市场监督管理局</w:t>
            </w:r>
          </w:p>
        </w:tc>
        <w:tc>
          <w:tcPr>
            <w:tcW w:w="134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4083D">
        <w:trPr>
          <w:trHeight w:hRule="exact" w:val="1071"/>
        </w:trPr>
        <w:tc>
          <w:tcPr>
            <w:tcW w:w="79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2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征地拆迁</w:t>
            </w:r>
          </w:p>
        </w:tc>
        <w:tc>
          <w:tcPr>
            <w:tcW w:w="5445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征地拆迁信息</w:t>
            </w:r>
          </w:p>
        </w:tc>
        <w:tc>
          <w:tcPr>
            <w:tcW w:w="1580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自然资源和规划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局、区住建局</w:t>
            </w:r>
          </w:p>
        </w:tc>
        <w:tc>
          <w:tcPr>
            <w:tcW w:w="134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4083D">
        <w:trPr>
          <w:trHeight w:hRule="exact" w:val="803"/>
        </w:trPr>
        <w:tc>
          <w:tcPr>
            <w:tcW w:w="79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2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74083D" w:rsidRDefault="0077203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养老信息</w:t>
            </w:r>
          </w:p>
        </w:tc>
        <w:tc>
          <w:tcPr>
            <w:tcW w:w="5445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养老信息</w:t>
            </w:r>
          </w:p>
        </w:tc>
        <w:tc>
          <w:tcPr>
            <w:tcW w:w="1580" w:type="dxa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区人社局</w:t>
            </w:r>
          </w:p>
        </w:tc>
        <w:tc>
          <w:tcPr>
            <w:tcW w:w="134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4083D">
        <w:trPr>
          <w:trHeight w:hRule="exact" w:val="859"/>
        </w:trPr>
        <w:tc>
          <w:tcPr>
            <w:tcW w:w="79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2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trike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公共文化体育</w:t>
            </w:r>
          </w:p>
        </w:tc>
        <w:tc>
          <w:tcPr>
            <w:tcW w:w="5445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trike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公共文化体育信息</w:t>
            </w:r>
          </w:p>
        </w:tc>
        <w:tc>
          <w:tcPr>
            <w:tcW w:w="1580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区文旅局、</w:t>
            </w:r>
          </w:p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trike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区体育局</w:t>
            </w:r>
          </w:p>
        </w:tc>
        <w:tc>
          <w:tcPr>
            <w:tcW w:w="134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4083D">
        <w:trPr>
          <w:trHeight w:hRule="exact" w:val="859"/>
        </w:trPr>
        <w:tc>
          <w:tcPr>
            <w:tcW w:w="79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2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医疗卫生</w:t>
            </w:r>
          </w:p>
        </w:tc>
        <w:tc>
          <w:tcPr>
            <w:tcW w:w="5445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基本医疗卫生、公共卫生、医疗服务、疫苗监管、公立医疗卫生机构绩效考核结果信息</w:t>
            </w:r>
          </w:p>
        </w:tc>
        <w:tc>
          <w:tcPr>
            <w:tcW w:w="1580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区卫健局</w:t>
            </w:r>
          </w:p>
        </w:tc>
        <w:tc>
          <w:tcPr>
            <w:tcW w:w="134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4083D">
        <w:trPr>
          <w:trHeight w:hRule="exact" w:val="945"/>
        </w:trPr>
        <w:tc>
          <w:tcPr>
            <w:tcW w:w="79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2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8"/>
                <w:kern w:val="0"/>
                <w:sz w:val="24"/>
              </w:rPr>
              <w:t>医疗保障</w:t>
            </w:r>
          </w:p>
        </w:tc>
        <w:tc>
          <w:tcPr>
            <w:tcW w:w="5445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医疗保障、医保监管等信息</w:t>
            </w:r>
          </w:p>
        </w:tc>
        <w:tc>
          <w:tcPr>
            <w:tcW w:w="1580" w:type="dxa"/>
            <w:vAlign w:val="center"/>
          </w:tcPr>
          <w:p w:rsidR="0074083D" w:rsidRDefault="0077203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区医保局</w:t>
            </w:r>
          </w:p>
        </w:tc>
        <w:tc>
          <w:tcPr>
            <w:tcW w:w="134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:rsidR="0074083D" w:rsidRDefault="0074083D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4083D" w:rsidRDefault="0074083D">
      <w:pPr>
        <w:rPr>
          <w:rFonts w:ascii="仿宋_GB2312" w:eastAsia="仿宋_GB2312"/>
          <w:bCs/>
          <w:sz w:val="24"/>
        </w:rPr>
        <w:sectPr w:rsidR="0074083D">
          <w:pgSz w:w="16838" w:h="11906" w:orient="landscape"/>
          <w:pgMar w:top="1418" w:right="1418" w:bottom="1418" w:left="1418" w:header="510" w:footer="1418" w:gutter="0"/>
          <w:pgNumType w:fmt="numberInDash"/>
          <w:cols w:space="720"/>
          <w:docGrid w:type="linesAndChars" w:linePitch="312"/>
        </w:sectPr>
      </w:pPr>
    </w:p>
    <w:p w:rsidR="0074083D" w:rsidRDefault="0077203C">
      <w:pPr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lastRenderedPageBreak/>
        <w:t>（四）政务服务栏目内容保障</w:t>
      </w:r>
    </w:p>
    <w:tbl>
      <w:tblPr>
        <w:tblW w:w="140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7"/>
        <w:gridCol w:w="8287"/>
        <w:gridCol w:w="1707"/>
        <w:gridCol w:w="1400"/>
        <w:gridCol w:w="1272"/>
      </w:tblGrid>
      <w:tr w:rsidR="0074083D">
        <w:trPr>
          <w:trHeight w:val="529"/>
          <w:jc w:val="center"/>
        </w:trPr>
        <w:tc>
          <w:tcPr>
            <w:tcW w:w="1387" w:type="dxa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栏目名称</w:t>
            </w:r>
          </w:p>
        </w:tc>
        <w:tc>
          <w:tcPr>
            <w:tcW w:w="8287" w:type="dxa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栏目内容</w:t>
            </w: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责任部门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保障方式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74083D" w:rsidRDefault="0077203C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更新周期</w:t>
            </w:r>
          </w:p>
        </w:tc>
      </w:tr>
      <w:tr w:rsidR="0074083D">
        <w:trPr>
          <w:trHeight w:val="90"/>
          <w:jc w:val="center"/>
        </w:trPr>
        <w:tc>
          <w:tcPr>
            <w:tcW w:w="1387" w:type="dxa"/>
            <w:tcBorders>
              <w:bottom w:val="single" w:sz="12" w:space="0" w:color="auto"/>
            </w:tcBorders>
            <w:vAlign w:val="center"/>
          </w:tcPr>
          <w:p w:rsidR="0074083D" w:rsidRDefault="0077203C">
            <w:pPr>
              <w:jc w:val="center"/>
              <w:rPr>
                <w:rFonts w:ascii="仿宋_GB2312" w:eastAsia="仿宋_GB2312" w:hAnsi="宋体" w:cs="宋体"/>
                <w:bCs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服　务</w:t>
            </w:r>
          </w:p>
        </w:tc>
        <w:tc>
          <w:tcPr>
            <w:tcW w:w="8287" w:type="dxa"/>
            <w:tcBorders>
              <w:bottom w:val="single" w:sz="12" w:space="0" w:color="auto"/>
            </w:tcBorders>
            <w:vAlign w:val="center"/>
          </w:tcPr>
          <w:p w:rsidR="0074083D" w:rsidRDefault="0077203C">
            <w:pPr>
              <w:spacing w:line="300" w:lineRule="exact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提供与日常生产生活密切相关的政务服务、便民服务、投资服务等事项的网上办理、信息查询、咨询投诉和网上评议，发布服务信息和服务专题、政策文件。</w:t>
            </w:r>
          </w:p>
        </w:tc>
        <w:tc>
          <w:tcPr>
            <w:tcW w:w="1707" w:type="dxa"/>
            <w:tcBorders>
              <w:bottom w:val="single" w:sz="12" w:space="0" w:color="auto"/>
            </w:tcBorders>
            <w:vAlign w:val="center"/>
          </w:tcPr>
          <w:p w:rsidR="0074083D" w:rsidRDefault="0077203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区行政审批局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74083D" w:rsidRDefault="0077203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网站引用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74083D" w:rsidRDefault="0077203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实时更新</w:t>
            </w:r>
          </w:p>
        </w:tc>
      </w:tr>
    </w:tbl>
    <w:p w:rsidR="0074083D" w:rsidRDefault="0074083D">
      <w:pPr>
        <w:rPr>
          <w:rFonts w:ascii="楷体_GB2312" w:eastAsia="楷体_GB2312" w:hAnsi="Times New Roman"/>
          <w:b/>
          <w:color w:val="000000"/>
          <w:sz w:val="28"/>
          <w:szCs w:val="28"/>
        </w:rPr>
      </w:pPr>
    </w:p>
    <w:p w:rsidR="0074083D" w:rsidRDefault="0077203C">
      <w:pPr>
        <w:rPr>
          <w:rFonts w:ascii="楷体_GB2312" w:eastAsia="楷体_GB2312" w:hAnsi="Times New Roman"/>
          <w:b/>
          <w:color w:val="000000"/>
          <w:sz w:val="28"/>
          <w:szCs w:val="28"/>
        </w:rPr>
      </w:pPr>
      <w:r>
        <w:rPr>
          <w:rFonts w:ascii="楷体_GB2312" w:eastAsia="楷体_GB2312" w:hAnsi="Times New Roman" w:hint="eastAsia"/>
          <w:b/>
          <w:color w:val="000000"/>
          <w:sz w:val="28"/>
          <w:szCs w:val="28"/>
        </w:rPr>
        <w:t>（五）政民互动栏目内容保障</w:t>
      </w:r>
    </w:p>
    <w:tbl>
      <w:tblPr>
        <w:tblW w:w="140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1"/>
        <w:gridCol w:w="2909"/>
        <w:gridCol w:w="4500"/>
        <w:gridCol w:w="2880"/>
        <w:gridCol w:w="1260"/>
        <w:gridCol w:w="1384"/>
      </w:tblGrid>
      <w:tr w:rsidR="0074083D">
        <w:trPr>
          <w:trHeight w:val="714"/>
          <w:jc w:val="center"/>
        </w:trPr>
        <w:tc>
          <w:tcPr>
            <w:tcW w:w="4030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栏目名称</w:t>
            </w:r>
          </w:p>
        </w:tc>
        <w:tc>
          <w:tcPr>
            <w:tcW w:w="45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栏目内容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责任部门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保障方式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更新周期</w:t>
            </w:r>
          </w:p>
        </w:tc>
      </w:tr>
      <w:tr w:rsidR="0074083D">
        <w:trPr>
          <w:trHeight w:val="516"/>
          <w:jc w:val="center"/>
        </w:trPr>
        <w:tc>
          <w:tcPr>
            <w:tcW w:w="1121" w:type="dxa"/>
            <w:vMerge w:val="restart"/>
            <w:shd w:val="clear" w:color="auto" w:fill="FFFFFF"/>
            <w:vAlign w:val="center"/>
          </w:tcPr>
          <w:p w:rsidR="0074083D" w:rsidRDefault="0077203C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互　动</w:t>
            </w:r>
          </w:p>
        </w:tc>
        <w:tc>
          <w:tcPr>
            <w:tcW w:w="2909" w:type="dxa"/>
            <w:shd w:val="clear" w:color="auto" w:fill="FFFFFF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区长信箱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群众来信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区政府办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直接发布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按期答复</w:t>
            </w:r>
          </w:p>
        </w:tc>
      </w:tr>
      <w:tr w:rsidR="0074083D">
        <w:trPr>
          <w:trHeight w:val="516"/>
          <w:jc w:val="center"/>
        </w:trPr>
        <w:tc>
          <w:tcPr>
            <w:tcW w:w="1121" w:type="dxa"/>
            <w:vMerge/>
            <w:vAlign w:val="center"/>
          </w:tcPr>
          <w:p w:rsidR="0074083D" w:rsidRDefault="0074083D">
            <w:pPr>
              <w:spacing w:line="360" w:lineRule="exact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909" w:type="dxa"/>
            <w:shd w:val="clear" w:color="auto" w:fill="FFFFFF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Arial" w:cs="Arial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在线访谈</w:t>
            </w:r>
          </w:p>
        </w:tc>
        <w:tc>
          <w:tcPr>
            <w:tcW w:w="4500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主持人与嘉宾在线交流</w:t>
            </w:r>
          </w:p>
        </w:tc>
        <w:tc>
          <w:tcPr>
            <w:tcW w:w="2880" w:type="dxa"/>
            <w:vAlign w:val="center"/>
          </w:tcPr>
          <w:p w:rsidR="0074083D" w:rsidRDefault="0077203C">
            <w:pPr>
              <w:jc w:val="center"/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区政府办</w:t>
            </w:r>
          </w:p>
        </w:tc>
        <w:tc>
          <w:tcPr>
            <w:tcW w:w="1260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直接发布</w:t>
            </w:r>
          </w:p>
        </w:tc>
        <w:tc>
          <w:tcPr>
            <w:tcW w:w="1384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实时更新</w:t>
            </w:r>
          </w:p>
        </w:tc>
      </w:tr>
      <w:tr w:rsidR="0074083D">
        <w:trPr>
          <w:trHeight w:val="530"/>
          <w:jc w:val="center"/>
        </w:trPr>
        <w:tc>
          <w:tcPr>
            <w:tcW w:w="1121" w:type="dxa"/>
            <w:vMerge/>
            <w:vAlign w:val="center"/>
          </w:tcPr>
          <w:p w:rsidR="0074083D" w:rsidRDefault="0074083D">
            <w:pPr>
              <w:spacing w:line="360" w:lineRule="exact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909" w:type="dxa"/>
            <w:shd w:val="clear" w:color="auto" w:fill="FFFFFF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Arial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“政务公开”+</w:t>
            </w:r>
          </w:p>
        </w:tc>
        <w:tc>
          <w:tcPr>
            <w:tcW w:w="4500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邀请公民代表走进区政府</w:t>
            </w:r>
          </w:p>
        </w:tc>
        <w:tc>
          <w:tcPr>
            <w:tcW w:w="2880" w:type="dxa"/>
            <w:vAlign w:val="center"/>
          </w:tcPr>
          <w:p w:rsidR="0074083D" w:rsidRDefault="0077203C">
            <w:pPr>
              <w:jc w:val="center"/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区政府办</w:t>
            </w:r>
          </w:p>
        </w:tc>
        <w:tc>
          <w:tcPr>
            <w:tcW w:w="1260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直接发布</w:t>
            </w:r>
          </w:p>
        </w:tc>
        <w:tc>
          <w:tcPr>
            <w:tcW w:w="1384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实时更新</w:t>
            </w:r>
          </w:p>
        </w:tc>
      </w:tr>
      <w:tr w:rsidR="0074083D">
        <w:trPr>
          <w:trHeight w:val="516"/>
          <w:jc w:val="center"/>
        </w:trPr>
        <w:tc>
          <w:tcPr>
            <w:tcW w:w="1121" w:type="dxa"/>
            <w:vMerge/>
            <w:vAlign w:val="center"/>
          </w:tcPr>
          <w:p w:rsidR="0074083D" w:rsidRDefault="0074083D">
            <w:pPr>
              <w:spacing w:line="360" w:lineRule="exact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909" w:type="dxa"/>
            <w:shd w:val="clear" w:color="auto" w:fill="FFFFFF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Arial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网上调查</w:t>
            </w:r>
          </w:p>
        </w:tc>
        <w:tc>
          <w:tcPr>
            <w:tcW w:w="4500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开展信息调查</w:t>
            </w:r>
          </w:p>
        </w:tc>
        <w:tc>
          <w:tcPr>
            <w:tcW w:w="2880" w:type="dxa"/>
            <w:vAlign w:val="center"/>
          </w:tcPr>
          <w:p w:rsidR="0074083D" w:rsidRDefault="0077203C">
            <w:pPr>
              <w:jc w:val="center"/>
              <w:rPr>
                <w:color w:val="FF0000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区级各相关部门</w:t>
            </w:r>
          </w:p>
        </w:tc>
        <w:tc>
          <w:tcPr>
            <w:tcW w:w="1260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审核发布</w:t>
            </w:r>
          </w:p>
        </w:tc>
        <w:tc>
          <w:tcPr>
            <w:tcW w:w="1384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</w:tc>
      </w:tr>
      <w:tr w:rsidR="0074083D">
        <w:trPr>
          <w:trHeight w:val="516"/>
          <w:jc w:val="center"/>
        </w:trPr>
        <w:tc>
          <w:tcPr>
            <w:tcW w:w="1121" w:type="dxa"/>
            <w:vMerge/>
            <w:vAlign w:val="center"/>
          </w:tcPr>
          <w:p w:rsidR="0074083D" w:rsidRDefault="0074083D">
            <w:pPr>
              <w:spacing w:line="360" w:lineRule="exact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909" w:type="dxa"/>
            <w:shd w:val="clear" w:color="auto" w:fill="FFFFFF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Arial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民意征集</w:t>
            </w:r>
          </w:p>
        </w:tc>
        <w:tc>
          <w:tcPr>
            <w:tcW w:w="4500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征集市民意见</w:t>
            </w:r>
          </w:p>
        </w:tc>
        <w:tc>
          <w:tcPr>
            <w:tcW w:w="2880" w:type="dxa"/>
            <w:vAlign w:val="center"/>
          </w:tcPr>
          <w:p w:rsidR="0074083D" w:rsidRDefault="0077203C">
            <w:pPr>
              <w:jc w:val="center"/>
              <w:rPr>
                <w:color w:val="FF0000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区级各相关部门</w:t>
            </w:r>
          </w:p>
        </w:tc>
        <w:tc>
          <w:tcPr>
            <w:tcW w:w="1260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审核发布</w:t>
            </w:r>
          </w:p>
        </w:tc>
        <w:tc>
          <w:tcPr>
            <w:tcW w:w="1384" w:type="dxa"/>
            <w:vAlign w:val="center"/>
          </w:tcPr>
          <w:p w:rsidR="0074083D" w:rsidRDefault="0077203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实时更新</w:t>
            </w:r>
          </w:p>
        </w:tc>
      </w:tr>
      <w:tr w:rsidR="0074083D">
        <w:trPr>
          <w:trHeight w:val="501"/>
          <w:jc w:val="center"/>
        </w:trPr>
        <w:tc>
          <w:tcPr>
            <w:tcW w:w="1121" w:type="dxa"/>
            <w:vMerge/>
            <w:vAlign w:val="center"/>
          </w:tcPr>
          <w:p w:rsidR="0074083D" w:rsidRDefault="0074083D">
            <w:pPr>
              <w:spacing w:line="360" w:lineRule="exact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909" w:type="dxa"/>
            <w:shd w:val="clear" w:color="auto" w:fill="FFFFFF"/>
            <w:vAlign w:val="center"/>
          </w:tcPr>
          <w:p w:rsidR="0074083D" w:rsidRDefault="0077203C">
            <w:pPr>
              <w:spacing w:line="360" w:lineRule="exact"/>
              <w:jc w:val="center"/>
              <w:rPr>
                <w:rFonts w:ascii="仿宋_GB2312" w:eastAsia="仿宋_GB2312" w:hAnsi="Arial" w:cs="Arial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政务微博、微信矩阵</w:t>
            </w:r>
          </w:p>
        </w:tc>
        <w:tc>
          <w:tcPr>
            <w:tcW w:w="4500" w:type="dxa"/>
            <w:vAlign w:val="center"/>
          </w:tcPr>
          <w:p w:rsidR="0074083D" w:rsidRDefault="0077203C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政务微博、微信</w:t>
            </w:r>
          </w:p>
        </w:tc>
        <w:tc>
          <w:tcPr>
            <w:tcW w:w="2880" w:type="dxa"/>
            <w:vAlign w:val="center"/>
          </w:tcPr>
          <w:p w:rsidR="0074083D" w:rsidRDefault="0077203C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区政府办</w:t>
            </w:r>
          </w:p>
        </w:tc>
        <w:tc>
          <w:tcPr>
            <w:tcW w:w="1260" w:type="dxa"/>
            <w:vAlign w:val="center"/>
          </w:tcPr>
          <w:p w:rsidR="0074083D" w:rsidRDefault="0077203C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直接发布</w:t>
            </w:r>
          </w:p>
        </w:tc>
        <w:tc>
          <w:tcPr>
            <w:tcW w:w="1384" w:type="dxa"/>
            <w:vAlign w:val="center"/>
          </w:tcPr>
          <w:p w:rsidR="0074083D" w:rsidRDefault="0077203C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实时更新</w:t>
            </w:r>
          </w:p>
        </w:tc>
      </w:tr>
      <w:tr w:rsidR="0074083D">
        <w:trPr>
          <w:trHeight w:val="501"/>
          <w:jc w:val="center"/>
        </w:trPr>
        <w:tc>
          <w:tcPr>
            <w:tcW w:w="1121" w:type="dxa"/>
            <w:vMerge/>
            <w:vAlign w:val="center"/>
          </w:tcPr>
          <w:p w:rsidR="0074083D" w:rsidRDefault="0074083D">
            <w:pPr>
              <w:spacing w:line="360" w:lineRule="exact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909" w:type="dxa"/>
            <w:shd w:val="clear" w:color="auto" w:fill="FFFFFF"/>
            <w:vAlign w:val="center"/>
          </w:tcPr>
          <w:p w:rsidR="0074083D" w:rsidRDefault="0077203C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>12345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热线管理</w:t>
            </w:r>
          </w:p>
        </w:tc>
        <w:tc>
          <w:tcPr>
            <w:tcW w:w="4500" w:type="dxa"/>
            <w:vAlign w:val="center"/>
          </w:tcPr>
          <w:p w:rsidR="0074083D" w:rsidRDefault="0077203C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全区12345市民热线办理情况的通报</w:t>
            </w:r>
          </w:p>
        </w:tc>
        <w:tc>
          <w:tcPr>
            <w:tcW w:w="2880" w:type="dxa"/>
            <w:vAlign w:val="center"/>
          </w:tcPr>
          <w:p w:rsidR="0074083D" w:rsidRDefault="0077203C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区政府办</w:t>
            </w:r>
          </w:p>
        </w:tc>
        <w:tc>
          <w:tcPr>
            <w:tcW w:w="1260" w:type="dxa"/>
            <w:vAlign w:val="center"/>
          </w:tcPr>
          <w:p w:rsidR="0074083D" w:rsidRDefault="0077203C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直接发布</w:t>
            </w:r>
          </w:p>
        </w:tc>
        <w:tc>
          <w:tcPr>
            <w:tcW w:w="1384" w:type="dxa"/>
            <w:vAlign w:val="center"/>
          </w:tcPr>
          <w:p w:rsidR="0074083D" w:rsidRDefault="0077203C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实时更新</w:t>
            </w:r>
          </w:p>
        </w:tc>
      </w:tr>
      <w:tr w:rsidR="0074083D">
        <w:trPr>
          <w:trHeight w:val="580"/>
          <w:jc w:val="center"/>
        </w:trPr>
        <w:tc>
          <w:tcPr>
            <w:tcW w:w="1121" w:type="dxa"/>
            <w:vMerge/>
            <w:tcBorders>
              <w:bottom w:val="single" w:sz="12" w:space="0" w:color="auto"/>
            </w:tcBorders>
            <w:vAlign w:val="center"/>
          </w:tcPr>
          <w:p w:rsidR="0074083D" w:rsidRDefault="0074083D">
            <w:pPr>
              <w:spacing w:line="360" w:lineRule="exact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9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网站新媒体管理</w:t>
            </w:r>
          </w:p>
        </w:tc>
        <w:tc>
          <w:tcPr>
            <w:tcW w:w="4500" w:type="dxa"/>
            <w:tcBorders>
              <w:bottom w:val="single" w:sz="12" w:space="0" w:color="auto"/>
            </w:tcBorders>
            <w:vAlign w:val="center"/>
          </w:tcPr>
          <w:p w:rsidR="0074083D" w:rsidRDefault="0077203C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全区网站、政务新媒体管理工作信息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74083D" w:rsidRDefault="0077203C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区政府办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74083D" w:rsidRDefault="0077203C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直接发布</w:t>
            </w:r>
          </w:p>
        </w:tc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:rsidR="0074083D" w:rsidRDefault="0077203C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实时更新</w:t>
            </w:r>
          </w:p>
        </w:tc>
      </w:tr>
    </w:tbl>
    <w:p w:rsidR="0074083D" w:rsidRDefault="0074083D">
      <w:pPr>
        <w:rPr>
          <w:rFonts w:ascii="楷体_GB2312" w:eastAsia="楷体_GB2312" w:hAnsi="Times New Roman"/>
          <w:b/>
          <w:color w:val="000000"/>
          <w:sz w:val="28"/>
          <w:szCs w:val="28"/>
        </w:rPr>
      </w:pPr>
    </w:p>
    <w:p w:rsidR="0074083D" w:rsidRDefault="0077203C">
      <w:pPr>
        <w:rPr>
          <w:rFonts w:ascii="楷体_GB2312" w:eastAsia="楷体_GB2312" w:hAnsi="Times New Roman"/>
          <w:b/>
          <w:color w:val="000000"/>
          <w:sz w:val="28"/>
          <w:szCs w:val="28"/>
        </w:rPr>
      </w:pPr>
      <w:r>
        <w:rPr>
          <w:rFonts w:ascii="楷体_GB2312" w:eastAsia="楷体_GB2312" w:hAnsi="Times New Roman" w:hint="eastAsia"/>
          <w:b/>
          <w:color w:val="000000"/>
          <w:sz w:val="28"/>
          <w:szCs w:val="28"/>
        </w:rPr>
        <w:lastRenderedPageBreak/>
        <w:t>（六）数据陈仓栏目内容保障</w:t>
      </w:r>
    </w:p>
    <w:tbl>
      <w:tblPr>
        <w:tblW w:w="14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9"/>
        <w:gridCol w:w="2880"/>
        <w:gridCol w:w="5244"/>
        <w:gridCol w:w="1500"/>
        <w:gridCol w:w="1669"/>
        <w:gridCol w:w="1739"/>
      </w:tblGrid>
      <w:tr w:rsidR="0074083D">
        <w:trPr>
          <w:trHeight w:val="452"/>
          <w:jc w:val="center"/>
        </w:trPr>
        <w:tc>
          <w:tcPr>
            <w:tcW w:w="3919" w:type="dxa"/>
            <w:gridSpan w:val="2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栏目名称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栏目内容</w:t>
            </w:r>
          </w:p>
        </w:tc>
        <w:tc>
          <w:tcPr>
            <w:tcW w:w="1500" w:type="dxa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责任部门</w:t>
            </w:r>
          </w:p>
        </w:tc>
        <w:tc>
          <w:tcPr>
            <w:tcW w:w="1669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保障方式</w:t>
            </w:r>
          </w:p>
        </w:tc>
        <w:tc>
          <w:tcPr>
            <w:tcW w:w="1739" w:type="dxa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更新周期</w:t>
            </w:r>
          </w:p>
        </w:tc>
      </w:tr>
      <w:tr w:rsidR="0074083D">
        <w:trPr>
          <w:cantSplit/>
          <w:trHeight w:val="454"/>
          <w:jc w:val="center"/>
        </w:trPr>
        <w:tc>
          <w:tcPr>
            <w:tcW w:w="1039" w:type="dxa"/>
            <w:vMerge w:val="restart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数　据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人口统计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pacing w:val="-6"/>
                <w:sz w:val="24"/>
              </w:rPr>
              <w:t>按年度发布陈仓区人口统计数据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区统计局</w:t>
            </w:r>
          </w:p>
        </w:tc>
        <w:tc>
          <w:tcPr>
            <w:tcW w:w="1669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直接发布</w:t>
            </w:r>
          </w:p>
        </w:tc>
        <w:tc>
          <w:tcPr>
            <w:tcW w:w="1739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按年度更新</w:t>
            </w:r>
          </w:p>
        </w:tc>
      </w:tr>
      <w:tr w:rsidR="0074083D">
        <w:trPr>
          <w:cantSplit/>
          <w:trHeight w:val="560"/>
          <w:jc w:val="center"/>
        </w:trPr>
        <w:tc>
          <w:tcPr>
            <w:tcW w:w="1039" w:type="dxa"/>
            <w:vMerge/>
            <w:shd w:val="clear" w:color="auto" w:fill="FFFFFF"/>
            <w:vAlign w:val="center"/>
          </w:tcPr>
          <w:p w:rsidR="0074083D" w:rsidRDefault="0074083D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880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全区生产总值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74083D" w:rsidRDefault="0077203C">
            <w:pPr>
              <w:jc w:val="center"/>
            </w:pPr>
            <w:r>
              <w:rPr>
                <w:rFonts w:ascii="仿宋_GB2312" w:eastAsia="仿宋_GB2312" w:hAnsi="宋体" w:cs="宋体" w:hint="eastAsia"/>
                <w:bCs/>
                <w:color w:val="000000"/>
                <w:spacing w:val="-6"/>
                <w:sz w:val="24"/>
              </w:rPr>
              <w:t>按年度发布陈仓区生产总值统计数据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区统计局</w:t>
            </w:r>
          </w:p>
        </w:tc>
        <w:tc>
          <w:tcPr>
            <w:tcW w:w="1669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直接发布</w:t>
            </w:r>
          </w:p>
        </w:tc>
        <w:tc>
          <w:tcPr>
            <w:tcW w:w="1739" w:type="dxa"/>
            <w:shd w:val="clear" w:color="auto" w:fill="FFFFFF"/>
            <w:vAlign w:val="center"/>
          </w:tcPr>
          <w:p w:rsidR="0074083D" w:rsidRDefault="0077203C">
            <w:pPr>
              <w:jc w:val="center"/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按年度更新</w:t>
            </w:r>
          </w:p>
        </w:tc>
      </w:tr>
      <w:tr w:rsidR="0074083D">
        <w:trPr>
          <w:cantSplit/>
          <w:trHeight w:val="455"/>
          <w:jc w:val="center"/>
        </w:trPr>
        <w:tc>
          <w:tcPr>
            <w:tcW w:w="1039" w:type="dxa"/>
            <w:vMerge/>
            <w:shd w:val="clear" w:color="auto" w:fill="FFFFFF"/>
            <w:vAlign w:val="center"/>
          </w:tcPr>
          <w:p w:rsidR="0074083D" w:rsidRDefault="0074083D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880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居民人均可支配收入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74083D" w:rsidRDefault="0077203C">
            <w:pPr>
              <w:jc w:val="center"/>
            </w:pPr>
            <w:r>
              <w:rPr>
                <w:rFonts w:ascii="仿宋_GB2312" w:eastAsia="仿宋_GB2312" w:hAnsi="宋体" w:cs="宋体" w:hint="eastAsia"/>
                <w:bCs/>
                <w:color w:val="000000"/>
                <w:spacing w:val="-6"/>
                <w:sz w:val="24"/>
              </w:rPr>
              <w:t>按年度发布陈仓区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居民人均可支配收入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pacing w:val="-6"/>
                <w:sz w:val="24"/>
              </w:rPr>
              <w:t>统计数据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区统计局</w:t>
            </w:r>
          </w:p>
        </w:tc>
        <w:tc>
          <w:tcPr>
            <w:tcW w:w="1669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直接发布</w:t>
            </w:r>
          </w:p>
        </w:tc>
        <w:tc>
          <w:tcPr>
            <w:tcW w:w="1739" w:type="dxa"/>
            <w:shd w:val="clear" w:color="auto" w:fill="FFFFFF"/>
            <w:vAlign w:val="center"/>
          </w:tcPr>
          <w:p w:rsidR="0074083D" w:rsidRDefault="0077203C">
            <w:pPr>
              <w:jc w:val="center"/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按年度更新</w:t>
            </w:r>
          </w:p>
        </w:tc>
      </w:tr>
      <w:tr w:rsidR="0074083D">
        <w:trPr>
          <w:cantSplit/>
          <w:trHeight w:val="554"/>
          <w:jc w:val="center"/>
        </w:trPr>
        <w:tc>
          <w:tcPr>
            <w:tcW w:w="1039" w:type="dxa"/>
            <w:vMerge/>
            <w:shd w:val="clear" w:color="auto" w:fill="FFFFFF"/>
            <w:vAlign w:val="center"/>
          </w:tcPr>
          <w:p w:rsidR="0074083D" w:rsidRDefault="0074083D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880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社会品消费零售总值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pacing w:val="-6"/>
                <w:sz w:val="24"/>
              </w:rPr>
              <w:t>按年度发布陈仓区社会品消费零售总值统计数据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区统计局</w:t>
            </w:r>
          </w:p>
        </w:tc>
        <w:tc>
          <w:tcPr>
            <w:tcW w:w="1669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直接发布</w:t>
            </w:r>
          </w:p>
        </w:tc>
        <w:tc>
          <w:tcPr>
            <w:tcW w:w="1739" w:type="dxa"/>
            <w:shd w:val="clear" w:color="auto" w:fill="FFFFFF"/>
            <w:vAlign w:val="center"/>
          </w:tcPr>
          <w:p w:rsidR="0074083D" w:rsidRDefault="0077203C">
            <w:pPr>
              <w:jc w:val="center"/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按年度更新</w:t>
            </w:r>
          </w:p>
        </w:tc>
      </w:tr>
      <w:tr w:rsidR="0074083D">
        <w:trPr>
          <w:cantSplit/>
          <w:trHeight w:val="430"/>
          <w:jc w:val="center"/>
        </w:trPr>
        <w:tc>
          <w:tcPr>
            <w:tcW w:w="1039" w:type="dxa"/>
            <w:vMerge/>
            <w:shd w:val="clear" w:color="auto" w:fill="FFFFFF"/>
            <w:vAlign w:val="center"/>
          </w:tcPr>
          <w:p w:rsidR="0074083D" w:rsidRDefault="0074083D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880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统计公报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陈仓区年度信息统计公报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区统计局</w:t>
            </w:r>
          </w:p>
        </w:tc>
        <w:tc>
          <w:tcPr>
            <w:tcW w:w="1669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直接发布</w:t>
            </w:r>
          </w:p>
        </w:tc>
        <w:tc>
          <w:tcPr>
            <w:tcW w:w="1739" w:type="dxa"/>
            <w:shd w:val="clear" w:color="auto" w:fill="FFFFFF"/>
            <w:vAlign w:val="center"/>
          </w:tcPr>
          <w:p w:rsidR="0074083D" w:rsidRDefault="0077203C">
            <w:pPr>
              <w:jc w:val="center"/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按年度更新</w:t>
            </w:r>
          </w:p>
        </w:tc>
      </w:tr>
      <w:tr w:rsidR="0074083D">
        <w:trPr>
          <w:cantSplit/>
          <w:trHeight w:val="423"/>
          <w:jc w:val="center"/>
        </w:trPr>
        <w:tc>
          <w:tcPr>
            <w:tcW w:w="1039" w:type="dxa"/>
            <w:vMerge/>
            <w:shd w:val="clear" w:color="auto" w:fill="FFFFFF"/>
            <w:vAlign w:val="center"/>
          </w:tcPr>
          <w:p w:rsidR="0074083D" w:rsidRDefault="0074083D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880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统计数据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陈仓区主要经济指标完成情况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区统计局</w:t>
            </w:r>
          </w:p>
        </w:tc>
        <w:tc>
          <w:tcPr>
            <w:tcW w:w="1669" w:type="dxa"/>
            <w:shd w:val="clear" w:color="auto" w:fill="FFFFFF"/>
            <w:vAlign w:val="center"/>
          </w:tcPr>
          <w:p w:rsidR="0074083D" w:rsidRDefault="0077203C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直接发布</w:t>
            </w:r>
          </w:p>
        </w:tc>
        <w:tc>
          <w:tcPr>
            <w:tcW w:w="1739" w:type="dxa"/>
            <w:shd w:val="clear" w:color="auto" w:fill="FFFFFF"/>
            <w:vAlign w:val="center"/>
          </w:tcPr>
          <w:p w:rsidR="0074083D" w:rsidRDefault="0077203C">
            <w:pPr>
              <w:jc w:val="center"/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实时更新</w:t>
            </w:r>
          </w:p>
        </w:tc>
      </w:tr>
    </w:tbl>
    <w:p w:rsidR="0074083D" w:rsidRDefault="0077203C">
      <w:pPr>
        <w:rPr>
          <w:rFonts w:ascii="楷体_GB2312" w:eastAsia="楷体_GB2312" w:hAnsi="Times New Roman"/>
          <w:b/>
          <w:color w:val="000000"/>
          <w:sz w:val="28"/>
          <w:szCs w:val="28"/>
        </w:rPr>
      </w:pPr>
      <w:r>
        <w:rPr>
          <w:rFonts w:ascii="楷体_GB2312" w:eastAsia="楷体_GB2312" w:hAnsi="Times New Roman" w:hint="eastAsia"/>
          <w:b/>
          <w:color w:val="000000"/>
          <w:sz w:val="28"/>
          <w:szCs w:val="28"/>
        </w:rPr>
        <w:t>（七）专题栏目内容保障</w:t>
      </w:r>
    </w:p>
    <w:tbl>
      <w:tblPr>
        <w:tblW w:w="14047" w:type="dxa"/>
        <w:jc w:val="center"/>
        <w:tblLayout w:type="fixed"/>
        <w:tblLook w:val="04A0"/>
      </w:tblPr>
      <w:tblGrid>
        <w:gridCol w:w="1072"/>
        <w:gridCol w:w="2835"/>
        <w:gridCol w:w="4677"/>
        <w:gridCol w:w="2127"/>
        <w:gridCol w:w="1701"/>
        <w:gridCol w:w="1635"/>
      </w:tblGrid>
      <w:tr w:rsidR="0074083D">
        <w:trPr>
          <w:trHeight w:val="447"/>
          <w:jc w:val="center"/>
        </w:trPr>
        <w:tc>
          <w:tcPr>
            <w:tcW w:w="39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栏目名称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栏目内容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责任部门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保障方式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更新周期</w:t>
            </w:r>
          </w:p>
        </w:tc>
      </w:tr>
      <w:tr w:rsidR="0074083D">
        <w:trPr>
          <w:trHeight w:val="417"/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专题</w:t>
            </w:r>
          </w:p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专栏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政府网站工作年报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政府网站工作年报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区政府办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直接发布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按年度更新</w:t>
            </w:r>
          </w:p>
        </w:tc>
      </w:tr>
      <w:tr w:rsidR="0074083D">
        <w:trPr>
          <w:trHeight w:val="303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优化提升营商环境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优化提升营商环境相关信息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区政府办职转科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直接发布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实时更新</w:t>
            </w:r>
          </w:p>
        </w:tc>
      </w:tr>
      <w:tr w:rsidR="0074083D">
        <w:trPr>
          <w:trHeight w:val="303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扫黑除恶专项斗争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扫黑除恶相关信息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区扫黑除恶办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审核发布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实时更新</w:t>
            </w:r>
          </w:p>
        </w:tc>
      </w:tr>
      <w:tr w:rsidR="0074083D">
        <w:trPr>
          <w:trHeight w:val="303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脱贫攻坚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脱贫攻坚相关信息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区扶贫办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审核发布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实时更新</w:t>
            </w:r>
          </w:p>
        </w:tc>
      </w:tr>
      <w:tr w:rsidR="0074083D">
        <w:trPr>
          <w:trHeight w:val="303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市场监管信息公示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市场监管相关信息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区市场监管局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审核发布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按季度更新</w:t>
            </w:r>
          </w:p>
        </w:tc>
      </w:tr>
      <w:tr w:rsidR="0074083D">
        <w:trPr>
          <w:trHeight w:val="303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秦岭生态环境保护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秦岭生态环境保护相关信息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区发改局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审核发布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按季度更新</w:t>
            </w:r>
          </w:p>
        </w:tc>
      </w:tr>
      <w:tr w:rsidR="0074083D">
        <w:trPr>
          <w:trHeight w:val="303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消防信息公开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消防相关信息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区消防救援大队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审核发布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实时更新</w:t>
            </w:r>
          </w:p>
        </w:tc>
      </w:tr>
      <w:tr w:rsidR="0074083D">
        <w:trPr>
          <w:trHeight w:val="303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反邪教专栏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反邪教相关信息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区委政法委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审核发布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实时更新</w:t>
            </w:r>
          </w:p>
        </w:tc>
      </w:tr>
      <w:tr w:rsidR="0074083D">
        <w:trPr>
          <w:trHeight w:val="303"/>
          <w:jc w:val="center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政务诚信建设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政务诚信信息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区发改局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审核发布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按季度更新</w:t>
            </w:r>
          </w:p>
        </w:tc>
      </w:tr>
      <w:tr w:rsidR="0074083D">
        <w:trPr>
          <w:trHeight w:val="303"/>
          <w:jc w:val="center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4083D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蓝天保卫战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大气污染防治相关信息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区生态环境分局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审核发布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3D" w:rsidRDefault="0077203C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按季度更新</w:t>
            </w:r>
          </w:p>
        </w:tc>
      </w:tr>
    </w:tbl>
    <w:p w:rsidR="0074083D" w:rsidRDefault="0074083D">
      <w:pPr>
        <w:spacing w:line="560" w:lineRule="exact"/>
        <w:rPr>
          <w:color w:val="000000"/>
        </w:rPr>
        <w:sectPr w:rsidR="0074083D">
          <w:pgSz w:w="16838" w:h="11906" w:orient="landscape"/>
          <w:pgMar w:top="1418" w:right="1474" w:bottom="1418" w:left="1474" w:header="510" w:footer="1418" w:gutter="0"/>
          <w:pgNumType w:fmt="numberInDash"/>
          <w:cols w:space="720"/>
          <w:docGrid w:type="lines" w:linePitch="319"/>
        </w:sectPr>
      </w:pPr>
    </w:p>
    <w:p w:rsidR="0074083D" w:rsidRDefault="0074083D">
      <w:pPr>
        <w:spacing w:line="560" w:lineRule="exact"/>
        <w:rPr>
          <w:color w:val="000000"/>
        </w:rPr>
      </w:pPr>
    </w:p>
    <w:sectPr w:rsidR="0074083D" w:rsidSect="0074083D">
      <w:pgSz w:w="11906" w:h="16838"/>
      <w:pgMar w:top="1474" w:right="1418" w:bottom="1474" w:left="1418" w:header="510" w:footer="1418" w:gutter="0"/>
      <w:pgNumType w:fmt="numberInDash"/>
      <w:cols w:space="72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204" w:rsidRDefault="00F63204" w:rsidP="0074083D">
      <w:r>
        <w:separator/>
      </w:r>
    </w:p>
  </w:endnote>
  <w:endnote w:type="continuationSeparator" w:id="0">
    <w:p w:rsidR="00F63204" w:rsidRDefault="00F63204" w:rsidP="00740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3D" w:rsidRDefault="00E47A98">
    <w:pPr>
      <w:pStyle w:val="a4"/>
      <w:framePr w:wrap="around" w:vAnchor="text" w:hAnchor="margin" w:xAlign="outside" w:y="1"/>
      <w:rPr>
        <w:rStyle w:val="a8"/>
        <w:rFonts w:ascii="仿宋_GB2312" w:eastAsia="仿宋_GB2312" w:hAnsiTheme="minorEastAsia"/>
        <w:sz w:val="28"/>
        <w:szCs w:val="28"/>
      </w:rPr>
    </w:pPr>
    <w:r>
      <w:rPr>
        <w:rStyle w:val="a8"/>
        <w:rFonts w:ascii="仿宋_GB2312" w:eastAsia="仿宋_GB2312" w:hAnsiTheme="minorEastAsia" w:hint="eastAsia"/>
        <w:sz w:val="28"/>
        <w:szCs w:val="28"/>
      </w:rPr>
      <w:fldChar w:fldCharType="begin"/>
    </w:r>
    <w:r w:rsidR="0077203C">
      <w:rPr>
        <w:rStyle w:val="a8"/>
        <w:rFonts w:ascii="仿宋_GB2312" w:eastAsia="仿宋_GB2312" w:hAnsiTheme="minorEastAsia" w:hint="eastAsia"/>
        <w:sz w:val="28"/>
        <w:szCs w:val="28"/>
      </w:rPr>
      <w:instrText xml:space="preserve">PAGE  </w:instrText>
    </w:r>
    <w:r>
      <w:rPr>
        <w:rStyle w:val="a8"/>
        <w:rFonts w:ascii="仿宋_GB2312" w:eastAsia="仿宋_GB2312" w:hAnsiTheme="minorEastAsia" w:hint="eastAsia"/>
        <w:sz w:val="28"/>
        <w:szCs w:val="28"/>
      </w:rPr>
      <w:fldChar w:fldCharType="separate"/>
    </w:r>
    <w:r w:rsidR="00E64D0D">
      <w:rPr>
        <w:rStyle w:val="a8"/>
        <w:rFonts w:ascii="仿宋_GB2312" w:eastAsia="仿宋_GB2312" w:hAnsiTheme="minorEastAsia"/>
        <w:noProof/>
        <w:sz w:val="28"/>
        <w:szCs w:val="28"/>
      </w:rPr>
      <w:t>- 8 -</w:t>
    </w:r>
    <w:r>
      <w:rPr>
        <w:rStyle w:val="a8"/>
        <w:rFonts w:ascii="仿宋_GB2312" w:eastAsia="仿宋_GB2312" w:hAnsiTheme="minorEastAsia" w:hint="eastAsia"/>
        <w:sz w:val="28"/>
        <w:szCs w:val="28"/>
      </w:rPr>
      <w:fldChar w:fldCharType="end"/>
    </w:r>
  </w:p>
  <w:p w:rsidR="0074083D" w:rsidRDefault="0074083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3D" w:rsidRDefault="00E47A98">
    <w:pPr>
      <w:pStyle w:val="a4"/>
      <w:framePr w:wrap="around" w:vAnchor="text" w:hAnchor="margin" w:xAlign="outside" w:y="1"/>
      <w:rPr>
        <w:rStyle w:val="a8"/>
        <w:rFonts w:ascii="仿宋_GB2312" w:eastAsia="仿宋_GB2312"/>
        <w:sz w:val="28"/>
        <w:szCs w:val="28"/>
      </w:rPr>
    </w:pPr>
    <w:r>
      <w:rPr>
        <w:rStyle w:val="a8"/>
        <w:rFonts w:ascii="仿宋_GB2312" w:eastAsia="仿宋_GB2312"/>
        <w:sz w:val="28"/>
        <w:szCs w:val="28"/>
      </w:rPr>
      <w:fldChar w:fldCharType="begin"/>
    </w:r>
    <w:r w:rsidR="0077203C">
      <w:rPr>
        <w:rStyle w:val="a8"/>
        <w:rFonts w:ascii="仿宋_GB2312" w:eastAsia="仿宋_GB2312"/>
        <w:sz w:val="28"/>
        <w:szCs w:val="28"/>
      </w:rPr>
      <w:instrText xml:space="preserve">PAGE  </w:instrText>
    </w:r>
    <w:r>
      <w:rPr>
        <w:rStyle w:val="a8"/>
        <w:rFonts w:ascii="仿宋_GB2312" w:eastAsia="仿宋_GB2312"/>
        <w:sz w:val="28"/>
        <w:szCs w:val="28"/>
      </w:rPr>
      <w:fldChar w:fldCharType="separate"/>
    </w:r>
    <w:r w:rsidR="00E64D0D">
      <w:rPr>
        <w:rStyle w:val="a8"/>
        <w:rFonts w:ascii="仿宋_GB2312" w:eastAsia="仿宋_GB2312"/>
        <w:noProof/>
        <w:sz w:val="28"/>
        <w:szCs w:val="28"/>
      </w:rPr>
      <w:t>- 7 -</w:t>
    </w:r>
    <w:r>
      <w:rPr>
        <w:rStyle w:val="a8"/>
        <w:rFonts w:ascii="仿宋_GB2312" w:eastAsia="仿宋_GB2312"/>
        <w:sz w:val="28"/>
        <w:szCs w:val="28"/>
      </w:rPr>
      <w:fldChar w:fldCharType="end"/>
    </w:r>
  </w:p>
  <w:p w:rsidR="0074083D" w:rsidRDefault="0074083D">
    <w:pPr>
      <w:pStyle w:val="a4"/>
      <w:spacing w:line="240" w:lineRule="exact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204" w:rsidRDefault="00F63204" w:rsidP="0074083D">
      <w:r>
        <w:separator/>
      </w:r>
    </w:p>
  </w:footnote>
  <w:footnote w:type="continuationSeparator" w:id="0">
    <w:p w:rsidR="00F63204" w:rsidRDefault="00F63204" w:rsidP="00740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3D" w:rsidRDefault="0074083D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3D" w:rsidRDefault="0074083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758259AE"/>
    <w:rsid w:val="00005386"/>
    <w:rsid w:val="00010C5B"/>
    <w:rsid w:val="000165F7"/>
    <w:rsid w:val="00024153"/>
    <w:rsid w:val="00027C83"/>
    <w:rsid w:val="00057568"/>
    <w:rsid w:val="000A7C5B"/>
    <w:rsid w:val="000B4ADC"/>
    <w:rsid w:val="000D1143"/>
    <w:rsid w:val="001015AA"/>
    <w:rsid w:val="00116631"/>
    <w:rsid w:val="0012217D"/>
    <w:rsid w:val="0012463C"/>
    <w:rsid w:val="00137CFB"/>
    <w:rsid w:val="00143167"/>
    <w:rsid w:val="00165549"/>
    <w:rsid w:val="00191F6D"/>
    <w:rsid w:val="0019528E"/>
    <w:rsid w:val="001B2AF6"/>
    <w:rsid w:val="001D12EC"/>
    <w:rsid w:val="001D1712"/>
    <w:rsid w:val="001D5B5B"/>
    <w:rsid w:val="0022228E"/>
    <w:rsid w:val="00236DC2"/>
    <w:rsid w:val="00250173"/>
    <w:rsid w:val="00264F43"/>
    <w:rsid w:val="002718D8"/>
    <w:rsid w:val="00277276"/>
    <w:rsid w:val="002930BF"/>
    <w:rsid w:val="002A48DC"/>
    <w:rsid w:val="002A7172"/>
    <w:rsid w:val="002B7F54"/>
    <w:rsid w:val="002C59E8"/>
    <w:rsid w:val="002E202B"/>
    <w:rsid w:val="002E44B3"/>
    <w:rsid w:val="002E6E05"/>
    <w:rsid w:val="002F07E2"/>
    <w:rsid w:val="00315367"/>
    <w:rsid w:val="0032010E"/>
    <w:rsid w:val="003201D6"/>
    <w:rsid w:val="00350A30"/>
    <w:rsid w:val="00355F51"/>
    <w:rsid w:val="00360F2B"/>
    <w:rsid w:val="00361EA9"/>
    <w:rsid w:val="00372E60"/>
    <w:rsid w:val="003957ED"/>
    <w:rsid w:val="00396991"/>
    <w:rsid w:val="003A57D3"/>
    <w:rsid w:val="003A76B7"/>
    <w:rsid w:val="003D2AD4"/>
    <w:rsid w:val="003F1837"/>
    <w:rsid w:val="00405553"/>
    <w:rsid w:val="00405825"/>
    <w:rsid w:val="00414599"/>
    <w:rsid w:val="00417B0D"/>
    <w:rsid w:val="00433A6B"/>
    <w:rsid w:val="0044682C"/>
    <w:rsid w:val="00456AAF"/>
    <w:rsid w:val="004A3940"/>
    <w:rsid w:val="004A4947"/>
    <w:rsid w:val="004B724D"/>
    <w:rsid w:val="004D2872"/>
    <w:rsid w:val="004D49C8"/>
    <w:rsid w:val="004E04BC"/>
    <w:rsid w:val="004E53AD"/>
    <w:rsid w:val="005311FA"/>
    <w:rsid w:val="00540DCE"/>
    <w:rsid w:val="00551F0A"/>
    <w:rsid w:val="00573706"/>
    <w:rsid w:val="00587A1A"/>
    <w:rsid w:val="005945DF"/>
    <w:rsid w:val="005967E5"/>
    <w:rsid w:val="00597EC8"/>
    <w:rsid w:val="005B13BA"/>
    <w:rsid w:val="005C6659"/>
    <w:rsid w:val="005C7B6F"/>
    <w:rsid w:val="005D0455"/>
    <w:rsid w:val="005D397B"/>
    <w:rsid w:val="005D6734"/>
    <w:rsid w:val="005E1B9B"/>
    <w:rsid w:val="00604507"/>
    <w:rsid w:val="00604906"/>
    <w:rsid w:val="0061782E"/>
    <w:rsid w:val="00625D87"/>
    <w:rsid w:val="00630F5F"/>
    <w:rsid w:val="00642E17"/>
    <w:rsid w:val="0065132C"/>
    <w:rsid w:val="00651BE4"/>
    <w:rsid w:val="00664A71"/>
    <w:rsid w:val="00676389"/>
    <w:rsid w:val="00680B69"/>
    <w:rsid w:val="00693216"/>
    <w:rsid w:val="006966A4"/>
    <w:rsid w:val="006B1875"/>
    <w:rsid w:val="006B250B"/>
    <w:rsid w:val="00706112"/>
    <w:rsid w:val="00711FF4"/>
    <w:rsid w:val="00717C30"/>
    <w:rsid w:val="0074083D"/>
    <w:rsid w:val="0075308D"/>
    <w:rsid w:val="0077203C"/>
    <w:rsid w:val="007753FD"/>
    <w:rsid w:val="007A20B9"/>
    <w:rsid w:val="007D21D3"/>
    <w:rsid w:val="007E110C"/>
    <w:rsid w:val="007F2745"/>
    <w:rsid w:val="00801AE9"/>
    <w:rsid w:val="0080232F"/>
    <w:rsid w:val="00807806"/>
    <w:rsid w:val="00810493"/>
    <w:rsid w:val="00835E05"/>
    <w:rsid w:val="008478B1"/>
    <w:rsid w:val="00854563"/>
    <w:rsid w:val="00856BA9"/>
    <w:rsid w:val="0088394D"/>
    <w:rsid w:val="0088616A"/>
    <w:rsid w:val="00891AAD"/>
    <w:rsid w:val="008935D9"/>
    <w:rsid w:val="008A3CA7"/>
    <w:rsid w:val="008D7F32"/>
    <w:rsid w:val="008E105F"/>
    <w:rsid w:val="008E201E"/>
    <w:rsid w:val="008E2A58"/>
    <w:rsid w:val="008E339E"/>
    <w:rsid w:val="00900AF3"/>
    <w:rsid w:val="0090111E"/>
    <w:rsid w:val="0093163A"/>
    <w:rsid w:val="0096173D"/>
    <w:rsid w:val="00962E35"/>
    <w:rsid w:val="00973DF7"/>
    <w:rsid w:val="00986AEC"/>
    <w:rsid w:val="00992B8A"/>
    <w:rsid w:val="009C54DA"/>
    <w:rsid w:val="009C7784"/>
    <w:rsid w:val="009F703A"/>
    <w:rsid w:val="009F7C38"/>
    <w:rsid w:val="00A002E0"/>
    <w:rsid w:val="00A05A2E"/>
    <w:rsid w:val="00A20D75"/>
    <w:rsid w:val="00A21E4E"/>
    <w:rsid w:val="00A22866"/>
    <w:rsid w:val="00A239B7"/>
    <w:rsid w:val="00A34638"/>
    <w:rsid w:val="00A36A3A"/>
    <w:rsid w:val="00A72928"/>
    <w:rsid w:val="00A823F6"/>
    <w:rsid w:val="00A844B5"/>
    <w:rsid w:val="00A873F8"/>
    <w:rsid w:val="00A97F24"/>
    <w:rsid w:val="00AA5E61"/>
    <w:rsid w:val="00AB1FEE"/>
    <w:rsid w:val="00AB6314"/>
    <w:rsid w:val="00B1036A"/>
    <w:rsid w:val="00B11A66"/>
    <w:rsid w:val="00B1619D"/>
    <w:rsid w:val="00B17664"/>
    <w:rsid w:val="00B2005F"/>
    <w:rsid w:val="00B25989"/>
    <w:rsid w:val="00B30188"/>
    <w:rsid w:val="00B35AC7"/>
    <w:rsid w:val="00B4330D"/>
    <w:rsid w:val="00B45A57"/>
    <w:rsid w:val="00B54D6E"/>
    <w:rsid w:val="00B63DB8"/>
    <w:rsid w:val="00B6621B"/>
    <w:rsid w:val="00BA0F2E"/>
    <w:rsid w:val="00BA33A8"/>
    <w:rsid w:val="00BB0D80"/>
    <w:rsid w:val="00BB2FE9"/>
    <w:rsid w:val="00BB44A1"/>
    <w:rsid w:val="00BC35E8"/>
    <w:rsid w:val="00BD7B7A"/>
    <w:rsid w:val="00C15336"/>
    <w:rsid w:val="00C158DA"/>
    <w:rsid w:val="00C34F9D"/>
    <w:rsid w:val="00C64B25"/>
    <w:rsid w:val="00C65972"/>
    <w:rsid w:val="00C8161F"/>
    <w:rsid w:val="00C85AC3"/>
    <w:rsid w:val="00C9107D"/>
    <w:rsid w:val="00C93085"/>
    <w:rsid w:val="00CA3CA3"/>
    <w:rsid w:val="00CB6820"/>
    <w:rsid w:val="00CC6A74"/>
    <w:rsid w:val="00CE6E2F"/>
    <w:rsid w:val="00D1362D"/>
    <w:rsid w:val="00D829C3"/>
    <w:rsid w:val="00DA7614"/>
    <w:rsid w:val="00DB13A3"/>
    <w:rsid w:val="00DB54C6"/>
    <w:rsid w:val="00DC3A1E"/>
    <w:rsid w:val="00DC74C9"/>
    <w:rsid w:val="00DD3CD2"/>
    <w:rsid w:val="00DD7F07"/>
    <w:rsid w:val="00DE4482"/>
    <w:rsid w:val="00E05E99"/>
    <w:rsid w:val="00E074FF"/>
    <w:rsid w:val="00E10717"/>
    <w:rsid w:val="00E134F4"/>
    <w:rsid w:val="00E17B3A"/>
    <w:rsid w:val="00E20509"/>
    <w:rsid w:val="00E47A98"/>
    <w:rsid w:val="00E47E5D"/>
    <w:rsid w:val="00E574DF"/>
    <w:rsid w:val="00E576E2"/>
    <w:rsid w:val="00E64D0D"/>
    <w:rsid w:val="00E9052B"/>
    <w:rsid w:val="00E90C0C"/>
    <w:rsid w:val="00E95A3C"/>
    <w:rsid w:val="00E97B6E"/>
    <w:rsid w:val="00EB03A5"/>
    <w:rsid w:val="00EB0609"/>
    <w:rsid w:val="00EB09FA"/>
    <w:rsid w:val="00EC29F9"/>
    <w:rsid w:val="00ED6160"/>
    <w:rsid w:val="00EE5008"/>
    <w:rsid w:val="00F0113F"/>
    <w:rsid w:val="00F0655A"/>
    <w:rsid w:val="00F34CA1"/>
    <w:rsid w:val="00F56D1B"/>
    <w:rsid w:val="00F63204"/>
    <w:rsid w:val="00F67CCC"/>
    <w:rsid w:val="00F75558"/>
    <w:rsid w:val="00F951C9"/>
    <w:rsid w:val="00FC0D47"/>
    <w:rsid w:val="00FC0F22"/>
    <w:rsid w:val="00FD1ED3"/>
    <w:rsid w:val="00FE5C5F"/>
    <w:rsid w:val="00FF239A"/>
    <w:rsid w:val="01A20C14"/>
    <w:rsid w:val="02A45E5B"/>
    <w:rsid w:val="05AD5F1F"/>
    <w:rsid w:val="05C01FC9"/>
    <w:rsid w:val="05C31E21"/>
    <w:rsid w:val="065B4148"/>
    <w:rsid w:val="06DC11A8"/>
    <w:rsid w:val="070C15AA"/>
    <w:rsid w:val="0DCF40CB"/>
    <w:rsid w:val="0E8F62B2"/>
    <w:rsid w:val="0FC17BCF"/>
    <w:rsid w:val="13E53AF4"/>
    <w:rsid w:val="14A46D19"/>
    <w:rsid w:val="16CE7BED"/>
    <w:rsid w:val="1A0270C9"/>
    <w:rsid w:val="1A9D14EC"/>
    <w:rsid w:val="1AA670A2"/>
    <w:rsid w:val="1AFA446E"/>
    <w:rsid w:val="1B2E52AF"/>
    <w:rsid w:val="1CD84624"/>
    <w:rsid w:val="1D4D5361"/>
    <w:rsid w:val="205763CB"/>
    <w:rsid w:val="223743A7"/>
    <w:rsid w:val="22463506"/>
    <w:rsid w:val="226B0567"/>
    <w:rsid w:val="23395872"/>
    <w:rsid w:val="245559C9"/>
    <w:rsid w:val="28B80131"/>
    <w:rsid w:val="28C573DE"/>
    <w:rsid w:val="299676E4"/>
    <w:rsid w:val="2A033057"/>
    <w:rsid w:val="2CE41174"/>
    <w:rsid w:val="2D4A1ED3"/>
    <w:rsid w:val="2F330FEB"/>
    <w:rsid w:val="2FF96E57"/>
    <w:rsid w:val="321308E4"/>
    <w:rsid w:val="33C532A9"/>
    <w:rsid w:val="386D447E"/>
    <w:rsid w:val="3A8841E2"/>
    <w:rsid w:val="3AA90841"/>
    <w:rsid w:val="3B96727E"/>
    <w:rsid w:val="3C7E4440"/>
    <w:rsid w:val="3CB508BA"/>
    <w:rsid w:val="3E517759"/>
    <w:rsid w:val="3FBB63B0"/>
    <w:rsid w:val="41016B89"/>
    <w:rsid w:val="41DF1C2E"/>
    <w:rsid w:val="41FE4F94"/>
    <w:rsid w:val="43BC3F09"/>
    <w:rsid w:val="442907D0"/>
    <w:rsid w:val="450E47D8"/>
    <w:rsid w:val="47354A1D"/>
    <w:rsid w:val="48754149"/>
    <w:rsid w:val="4CD413F3"/>
    <w:rsid w:val="4CDF6B67"/>
    <w:rsid w:val="4EBD5BDD"/>
    <w:rsid w:val="51BE046A"/>
    <w:rsid w:val="52A96B74"/>
    <w:rsid w:val="53270292"/>
    <w:rsid w:val="53301DA4"/>
    <w:rsid w:val="55423B58"/>
    <w:rsid w:val="57A11A84"/>
    <w:rsid w:val="58E50D9E"/>
    <w:rsid w:val="5AEE3979"/>
    <w:rsid w:val="5D90463C"/>
    <w:rsid w:val="602F5485"/>
    <w:rsid w:val="620579E9"/>
    <w:rsid w:val="63641A93"/>
    <w:rsid w:val="65E24D2A"/>
    <w:rsid w:val="66881563"/>
    <w:rsid w:val="67B45C81"/>
    <w:rsid w:val="6B3E637D"/>
    <w:rsid w:val="6B4D3BE0"/>
    <w:rsid w:val="6E4F2D38"/>
    <w:rsid w:val="6F1E3977"/>
    <w:rsid w:val="71AE4921"/>
    <w:rsid w:val="71DE7535"/>
    <w:rsid w:val="721323CC"/>
    <w:rsid w:val="727E4F1E"/>
    <w:rsid w:val="73AB53CE"/>
    <w:rsid w:val="73B97EA4"/>
    <w:rsid w:val="74EA4F69"/>
    <w:rsid w:val="758259AE"/>
    <w:rsid w:val="766A527C"/>
    <w:rsid w:val="77316E24"/>
    <w:rsid w:val="7B6B56EE"/>
    <w:rsid w:val="7B90063F"/>
    <w:rsid w:val="7C266525"/>
    <w:rsid w:val="7CB87115"/>
    <w:rsid w:val="7CF64A1D"/>
    <w:rsid w:val="7E51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3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4083D"/>
    <w:pPr>
      <w:keepNext/>
      <w:keepLines/>
      <w:spacing w:before="360" w:after="360" w:line="600" w:lineRule="exact"/>
      <w:jc w:val="center"/>
      <w:outlineLvl w:val="0"/>
    </w:pPr>
    <w:rPr>
      <w:rFonts w:ascii="Times New Roman" w:eastAsia="方正小标宋简体" w:hAnsi="Times New Roman"/>
      <w:kern w:val="44"/>
      <w:sz w:val="44"/>
    </w:rPr>
  </w:style>
  <w:style w:type="paragraph" w:styleId="2">
    <w:name w:val="heading 2"/>
    <w:basedOn w:val="a"/>
    <w:next w:val="a"/>
    <w:link w:val="2Char"/>
    <w:uiPriority w:val="99"/>
    <w:qFormat/>
    <w:rsid w:val="0074083D"/>
    <w:pPr>
      <w:keepNext/>
      <w:keepLines/>
      <w:spacing w:before="180" w:after="180" w:line="600" w:lineRule="exact"/>
      <w:jc w:val="center"/>
      <w:outlineLvl w:val="1"/>
    </w:pPr>
    <w:rPr>
      <w:rFonts w:ascii="Arial" w:eastAsia="黑体" w:hAnsi="Arial"/>
      <w:sz w:val="36"/>
    </w:rPr>
  </w:style>
  <w:style w:type="paragraph" w:styleId="3">
    <w:name w:val="heading 3"/>
    <w:basedOn w:val="a"/>
    <w:next w:val="a"/>
    <w:link w:val="3Char"/>
    <w:uiPriority w:val="99"/>
    <w:qFormat/>
    <w:rsid w:val="0074083D"/>
    <w:pPr>
      <w:keepNext/>
      <w:keepLines/>
      <w:spacing w:before="120" w:after="120" w:line="600" w:lineRule="exact"/>
      <w:ind w:firstLineChars="200" w:firstLine="800"/>
      <w:outlineLvl w:val="2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4083D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74083D"/>
    <w:pPr>
      <w:tabs>
        <w:tab w:val="center" w:pos="4153"/>
        <w:tab w:val="right" w:pos="8306"/>
      </w:tabs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7408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Times New Roman" w:hAnsi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7408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locked/>
    <w:rsid w:val="0074083D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sid w:val="0074083D"/>
    <w:rPr>
      <w:rFonts w:ascii="Times New Roman" w:eastAsia="宋体" w:hAnsi="Times New Roman" w:cs="Times New Roman"/>
    </w:rPr>
  </w:style>
  <w:style w:type="character" w:customStyle="1" w:styleId="1Char">
    <w:name w:val="标题 1 Char"/>
    <w:basedOn w:val="a0"/>
    <w:link w:val="1"/>
    <w:uiPriority w:val="99"/>
    <w:qFormat/>
    <w:locked/>
    <w:rsid w:val="0074083D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qFormat/>
    <w:locked/>
    <w:rsid w:val="0074083D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qFormat/>
    <w:locked/>
    <w:rsid w:val="0074083D"/>
    <w:rPr>
      <w:rFonts w:ascii="Calibri" w:hAnsi="Calibri" w:cs="Times New Roman"/>
      <w:b/>
      <w:bCs/>
      <w:sz w:val="32"/>
      <w:szCs w:val="32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74083D"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74083D"/>
    <w:rPr>
      <w:rFonts w:ascii="Calibri" w:hAnsi="Calibri" w:cs="Times New Roman"/>
      <w:sz w:val="18"/>
      <w:szCs w:val="18"/>
    </w:rPr>
  </w:style>
  <w:style w:type="character" w:customStyle="1" w:styleId="fots-12">
    <w:name w:val="fots-12"/>
    <w:basedOn w:val="a0"/>
    <w:uiPriority w:val="99"/>
    <w:qFormat/>
    <w:rsid w:val="0074083D"/>
    <w:rPr>
      <w:rFonts w:ascii="Times New Roman" w:eastAsia="宋体" w:hAnsi="Times New Roman" w:cs="Times New Roman"/>
    </w:rPr>
  </w:style>
  <w:style w:type="character" w:customStyle="1" w:styleId="Char">
    <w:name w:val="日期 Char"/>
    <w:basedOn w:val="a0"/>
    <w:link w:val="a3"/>
    <w:uiPriority w:val="99"/>
    <w:semiHidden/>
    <w:rsid w:val="0074083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95A0C6-3263-410D-9836-04897CE5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616</Words>
  <Characters>3516</Characters>
  <Application>Microsoft Office Word</Application>
  <DocSecurity>0</DocSecurity>
  <Lines>29</Lines>
  <Paragraphs>8</Paragraphs>
  <ScaleCrop>false</ScaleCrop>
  <Company>Win7 SP1  2016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宝数局函〔2019〕34号</dc:title>
  <dc:creator>刘昊</dc:creator>
  <cp:lastModifiedBy>Administrator</cp:lastModifiedBy>
  <cp:revision>105</cp:revision>
  <cp:lastPrinted>2020-08-05T07:47:00Z</cp:lastPrinted>
  <dcterms:created xsi:type="dcterms:W3CDTF">2020-07-11T08:12:00Z</dcterms:created>
  <dcterms:modified xsi:type="dcterms:W3CDTF">2020-08-11T10:08:00Z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